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المؤدب العلثي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المؤدب العلثي
</w:t>
      </w:r>
    </w:p>
    <w:p>
      <w:pPr/>
      <w:r>
        <w:rPr/>
        <w:t xml:space="preserve">أبو علي المؤدب العلثي الحسن بن علي العلثي بالثاء المثلثة.</w:t>
      </w:r>
    </w:p>
    <w:p/>
    <w:p>
      <w:pPr/>
      <w:r>
        <w:rPr/>
        <w:t xml:space="preserve">أورد له ابن النجار قوله في صبي يهودي: </w:t>
      </w:r>
    </w:p>
    <w:p/>
    <w:p>
      <w:pPr>
        <w:jc w:val="center"/>
      </w:pPr>
      <w:r>
        <w:rPr>
          <w:color w:val="ff0000"/>
        </w:rPr>
        <w:t xml:space="preserve">متهود لولا الغيار وذله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تاهت ملاحته على الأرواح</w:t>
      </w:r>
    </w:p>
    <w:p/>
    <w:p>
      <w:pPr>
        <w:jc w:val="center"/>
      </w:pPr>
      <w:r>
        <w:rPr>
          <w:color w:val="ff0000"/>
        </w:rPr>
        <w:t xml:space="preserve">وكأن صدغيه صوالج عنبر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يلعبن في خديه بالتفاح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2026-05-09T15:00:14+03:00</dcterms:created>
  <dcterms:modified xsi:type="dcterms:W3CDTF">2026-05-09T15:00:14+03:00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