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أخو القاضي عبد الوهاب
</w:t>
      </w:r>
    </w:p>
    <w:p>
      <w:pPr>
        <w:jc w:val="start"/>
        <w:bidi/>
      </w:pPr>
      <w:r>
        <w:rPr>
          <w:rFonts w:ascii="arial" w:hAnsi="arial" w:eastAsia="arial" w:cs="arial"/>
          <w:sz w:val="28"/>
          <w:szCs w:val="28"/>
          <w:b w:val="1"/>
          <w:bCs w:val="1"/>
          <w:rtl/>
        </w:rPr>
        <w:t xml:space="preserve">أخو القاضي عبد الوهاب
</w:t>
      </w:r>
    </w:p>
    <w:p>
      <w:pPr/>
      <w:r>
        <w:rPr/>
        <w:t xml:space="preserve">أخو القاضي عبد الوهاب الحسن بن علي بن نصر أخو القاضي عبد الوهاب المالكي، وسيأتي ذكره في مكانه من حرف العين إن شاء الله تعالى.</w:t>
      </w:r>
    </w:p>
    <w:p/>
    <w:p>
      <w:pPr/>
      <w:r>
        <w:rPr/>
        <w:t xml:space="preserve">كان أديبا فاضلا، صنف كتاب المفاوضة، للملك العزيز جلال الدولة؛ أبي منصور بن بويه، جمع فيه ما شاهده في ثلاثين كراسا، وهو من الكتب الممتعة. توفي رحمه الله سنة سبع وثلاثين وأربعمائة بواسط.</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2026-05-09T15:14:05+03:00</dcterms:created>
  <dcterms:modified xsi:type="dcterms:W3CDTF">2026-05-09T15:14:05+03:00</dcterms:modified>
</cp:coreProperties>
</file>

<file path=docProps/custom.xml><?xml version="1.0" encoding="utf-8"?>
<Properties xmlns="http://schemas.openxmlformats.org/officeDocument/2006/custom-properties" xmlns:vt="http://schemas.openxmlformats.org/officeDocument/2006/docPropsVTypes"/>
</file>