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الأبناوي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الأبناوي اليماني
</w:t>
      </w:r>
    </w:p>
    <w:p>
      <w:pPr/>
      <w:r>
        <w:rPr/>
        <w:t xml:space="preserve">الأبناوي اليماني الحسن بن عبد الأعلى، الأبناوي اليماني البوسي- بفتح الباء الموحدة- الصنعاني. روي عن عبد الرزاق وغيره. وروى عنه الطبراني. وتوفي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2026-05-07T15:22:18+03:00</dcterms:created>
  <dcterms:modified xsi:type="dcterms:W3CDTF">2026-05-07T15:22:18+03:00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