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القرطبي
</w:t>
      </w:r>
    </w:p>
    <w:p>
      <w:pPr/>
      <w:r>
        <w:rPr/>
        <w:t xml:space="preserve">الحافظ القرطبي الحسن بن سعد بن إدريس بن خلف، أبو علي الكتامي القرطبي الحافظ. سمع من بقي بن مخلد مسنده، وجماعة.</w:t>
      </w:r>
    </w:p>
    <w:p/>
    <w:p>
      <w:pPr/>
      <w:r>
        <w:rPr/>
        <w:t xml:space="preserve">كان يذهب إلى ترك التقليد ويميل لقول الشافعي، وكان يحضر الشورى، فلما رأى الفتيا دائرة على المالكية، ترك شهودها. وتوفي سنة إحدى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2026-05-07T14:18:42+03:00</dcterms:created>
  <dcterms:modified xsi:type="dcterms:W3CDTF">2026-05-07T14:18:42+03:00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