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الإستراباذي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الإستراباذي النحوي
</w:t>
      </w:r>
    </w:p>
    <w:p>
      <w:pPr/>
      <w:r>
        <w:rPr/>
        <w:t xml:space="preserve">الإستراباذي النحوي الحسن بن أحمد الإستراباذي، أبو علي، النحوي اللغوي الأديب الفاضل قال ياقوت في معجم الأدباء: حسنة طبرستان، وأوحد لك الزمان. له من التصانيف: شرح الفصيح وشرح الحماسة.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2026-05-05T12:12:20+03:00</dcterms:created>
  <dcterms:modified xsi:type="dcterms:W3CDTF">2026-05-05T12:12:20+03:00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