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اليمني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اليمني الكندي
</w:t>
      </w:r>
    </w:p>
    <w:p>
      <w:pPr/>
      <w:r>
        <w:rPr/>
        <w:t xml:space="preserve">اليمني الكندي حسان بن عبد الله بن علي اليمني الكندي الشاعر من أهل البادية سكن بغداد وروى بها شيئا من شعره وذكره السلفي في معجم شيوخه وقال: شيخ صالح، وأورد له: </w:t>
      </w:r>
    </w:p>
    <w:p/>
    <w:p>
      <w:pPr>
        <w:jc w:val="center"/>
      </w:pPr>
      <w:r>
        <w:rPr>
          <w:color w:val="ff0000"/>
        </w:rPr>
        <w:t xml:space="preserve">عين لهن عيون طالما فتكت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بنا، وقين من الآفات والرمد</w:t>
      </w:r>
    </w:p>
    <w:p/>
    <w:p>
      <w:pPr>
        <w:jc w:val="center"/>
      </w:pPr>
      <w:r>
        <w:rPr>
          <w:color w:val="ff0000"/>
        </w:rPr>
        <w:t xml:space="preserve">من كل من وقفت للشمس فانكسفت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فيما تقابلها كسفا من الحسد</w:t>
      </w:r>
    </w:p>
    <w:p/>
    <w:p>
      <w:pPr>
        <w:jc w:val="center"/>
      </w:pPr>
      <w:r>
        <w:rPr>
          <w:color w:val="ff0000"/>
        </w:rPr>
        <w:t xml:space="preserve">يغنين ما عشن عن شمس وعن قمر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ويبتسمن كما يضحكن عن برد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2026-05-05T12:09:27+03:00</dcterms:created>
  <dcterms:modified xsi:type="dcterms:W3CDTF">2026-05-05T12:09:27+03:00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