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حرام الأنصاري المدني
</w:t>
      </w:r>
    </w:p>
    <w:p>
      <w:pPr>
        <w:jc w:val="start"/>
        <w:bidi/>
      </w:pPr>
      <w:r>
        <w:rPr>
          <w:rFonts w:ascii="arial" w:hAnsi="arial" w:eastAsia="arial" w:cs="arial"/>
          <w:sz w:val="28"/>
          <w:szCs w:val="28"/>
          <w:b w:val="1"/>
          <w:bCs w:val="1"/>
          <w:rtl/>
        </w:rPr>
        <w:t xml:space="preserve">حرام الأنصاري المدني
</w:t>
      </w:r>
    </w:p>
    <w:p>
      <w:pPr/>
      <w:r>
        <w:rPr/>
        <w:t xml:space="preserve">حرام الأنصاري المدني حرام بن سعد بن محيصة، بضم الميم وفتح الحاء المهملة وفتح الياء آخر الحروف المشددة وبعدها صاد مهملة، الأنصاري الحارثي المدني. روى عن أبيه والبراء بن عازب. وروى عنه الزهري فقط. وهو ثقة توفي سنة ثلاث عشرة ومئة وهو ابن سبعين سنة. وروى له أبو داود والترمذي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حرام بن سعد
</w:t>
      </w:r>
    </w:p>
    <w:p>
      <w:pPr/>
      <w:r>
        <w:rPr/>
        <w:t xml:space="preserve">حرام بن سعد بن محيصة بن مسعود بن كعب بن عامر بن عدي بن مجدعة بن حارثة من الأوس. روى عنه الزهري. وكان ثقة قليل الحديث. وكان حرام يكنى أبا سعيد. توفي بالمدينة سنة ثلاث عشرة ومائة وهو ابن سبعين سنة.</w:t>
      </w:r>
    </w:p>
    <w:p>
      <w:pPr>
        <w:jc w:val="start"/>
        <w:bidi/>
      </w:pPr>
      <w:r>
        <w:rPr>
          <w:sz w:val="24"/>
          <w:szCs w:val="24"/>
          <w:b w:val="1"/>
          <w:bCs w:val="1"/>
          <w:rtl/>
        </w:rPr>
        <w:t xml:space="preserve">
الطبقات الكبرى،(دار الكتب العلمية - بيروت،1990،ط 1،ج 5،ص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حرام بن سعد بن محيصة الأنصاري أبو سعيد
</w:t>
      </w:r>
    </w:p>
    <w:p>
      <w:pPr/>
      <w:r>
        <w:rPr/>
        <w:t xml:space="preserve">حرام بن سعد بن محيصة الأنصاري أبو سعيد من المتقنين مات سنة ثلاث عشرة ومائة وهو ابن سبعين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حرام بن سعد بن محيصة، الأنصاري، الحارثي، المدني 
</w:t>
      </w:r>
    </w:p>
    <w:p>
      <w:pPr/>
      <w:r>
        <w:rPr/>
        <w:t xml:space="preserve">حرام بن سعد بن محيصة، الأنصاري، الحارثي، المدني. </w:t>
      </w:r>
    </w:p>
    <w:p/>
    <w:p>
      <w:pPr/>
      <w:r>
        <w:rPr/>
        <w:t xml:space="preserve">ويقال: حرام بن ساعدة.</w:t>
      </w:r>
    </w:p>
    <w:p/>
    <w:p>
      <w:pPr/>
      <w:r>
        <w:rPr/>
        <w:t xml:space="preserve">نسبه الزهري.</w:t>
      </w:r>
    </w:p>
    <w:p/>
    <w:p>
      <w:pPr/>
      <w:r>
        <w:rPr/>
        <w:t xml:space="preserve">سمع منه الزهري.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حرام بن سعد بن محيصة
</w:t>
      </w:r>
    </w:p>
    <w:p>
      <w:pPr/>
      <w:r>
        <w:rPr/>
        <w:t xml:space="preserve">حرام بن سعد بن محيصة </w:t>
      </w:r>
    </w:p>
    <w:p/>
    <w:p>
      <w:pPr/>
      <w:r>
        <w:rPr/>
        <w:t xml:space="preserve">عن أبيه والبراء وعنه الزهري ثقة توفي 113.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محيصة
</w:t>
      </w:r>
    </w:p>
    <w:p>
      <w:pPr/>
      <w:r>
        <w:rPr/>
        <w:t xml:space="preserve">ابن محيصة </w:t>
      </w:r>
    </w:p>
    <w:p/>
    <w:p>
      <w:pPr/>
      <w:r>
        <w:rPr/>
        <w:t xml:space="preserve">حرام 968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حرام بن سعد بن محيصة بن مسعود أبو سعد الأنصاري.
</w:t>
      </w:r>
    </w:p>
    <w:p>
      <w:pPr/>
      <w:r>
        <w:rPr/>
        <w:t xml:space="preserve">(4) حرام بن سعد بن محيصة بن مسعود أبو سعد الأنصاري. </w:t>
      </w:r>
    </w:p>
    <w:p/>
    <w:p>
      <w:pPr/>
      <w:r>
        <w:rPr/>
        <w:t xml:space="preserve">خرج الحاكم حديثه في «صحيحه»، وكذلك الدارمي وابن حبان، وذكره في «جملة الثقات»، وكذلك ابن خلفون.</w:t>
      </w:r>
    </w:p>
    <w:p/>
    <w:p>
      <w:pPr/>
      <w:r>
        <w:rPr/>
        <w:t xml:space="preserve">زاد ابن حبان: ويقال حرام بن ساعدة أمه هند بنت عمرو بن الجموح بن زيد بن حرام.</w:t>
      </w:r>
    </w:p>
    <w:p/>
    <w:p>
      <w:pPr/>
      <w:r>
        <w:rPr/>
        <w:t xml:space="preserve">ولهم شيخ آخر يقال له: -</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حرام بن سعد.
</w:t>
      </w:r>
    </w:p>
    <w:p>
      <w:pPr/>
      <w:r>
        <w:rPr/>
        <w:t xml:space="preserve">حرام بن سعد. </w:t>
      </w:r>
    </w:p>
    <w:p/>
    <w:p>
      <w:pPr/>
      <w:r>
        <w:rPr/>
        <w:t xml:space="preserve">يروي قصة ناقة البراء، ولم يسمع من البراء، وقيل: إنه روى عن أبيه عن البراء.</w:t>
      </w:r>
    </w:p>
    <w:p/>
    <w:p>
      <w:pPr/>
      <w:r>
        <w:rPr/>
        <w:t xml:space="preserve">ذكره ابن حبان في «ثقات التابعين»، وذكرناه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حرام بن سعد بن محيصة بن مسعود بن كعب بن عامر بن عدي بن مجدعة بن حارثة بن الحارث بن الخزرج الأنصاري الحارثي المدني
</w:t>
      </w:r>
    </w:p>
    <w:p>
      <w:pPr/>
      <w:r>
        <w:rPr/>
        <w:t xml:space="preserve">حرام بن سعد بن محيصة بن مسعود بن كعب بن عامر بن عدي بن مجدعة بن حارثة بن الحارث بن الخزرج الأنصاري الحارثي المدني </w:t>
      </w:r>
    </w:p>
    <w:p/>
    <w:p>
      <w:pPr/>
      <w:r>
        <w:rPr/>
        <w:t xml:space="preserve">كنيته أبو سعيد وهو الذي يقال له حرام بن ساعدة، يروي عن البراء بن عازب روى عنه الزهري وأمه هند بنت عمرو بن الجموح بن زيد بن حرام مات سنة ثلاث عشرة ومائة وهو بن سبعين سنة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حرام بن سعد
</w:t>
      </w:r>
    </w:p>
    <w:p>
      <w:pPr/>
      <w:r>
        <w:rPr/>
        <w:t xml:space="preserve">حرام بن سعد </w:t>
      </w:r>
    </w:p>
    <w:p/>
    <w:p>
      <w:pPr/>
      <w:r>
        <w:rPr/>
        <w:t xml:space="preserve">يروي قصة ناقة البراء ولم يسمع من البراء وقيل إنه يروي عن أبيه عن البراء</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حرام بن سعد بن محيصة الأنصاري الحارثي
</w:t>
      </w:r>
    </w:p>
    <w:p>
      <w:pPr/>
      <w:r>
        <w:rPr/>
        <w:t xml:space="preserve">حرام بن سعد بن محيصة الأنصاري الحارثي </w:t>
      </w:r>
    </w:p>
    <w:p/>
    <w:p>
      <w:pPr/>
      <w:r>
        <w:rPr/>
        <w:t xml:space="preserve">ويقال حرام بن ساعدة ويقال حرام بن محيصة ينسب إلى الجد روى عن أبيه عن رسول الله صلى الله عليه وسلم أنه نهى عن كسب الحجام روى عنه الزهري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2026-05-07T11:20:36+03:00</dcterms:created>
  <dcterms:modified xsi:type="dcterms:W3CDTF">2026-05-07T11:20:36+03:00</dcterms:modified>
</cp:coreProperties>
</file>

<file path=docProps/custom.xml><?xml version="1.0" encoding="utf-8"?>
<Properties xmlns="http://schemas.openxmlformats.org/officeDocument/2006/custom-properties" xmlns:vt="http://schemas.openxmlformats.org/officeDocument/2006/docPropsVTypes"/>
</file>