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الشهيد البصري
</w:t>
      </w:r>
    </w:p>
    <w:p>
      <w:pPr>
        <w:jc w:val="start"/>
        <w:bidi/>
      </w:pPr>
      <w:r>
        <w:rPr>
          <w:rFonts w:ascii="arial" w:hAnsi="arial" w:eastAsia="arial" w:cs="arial"/>
          <w:sz w:val="28"/>
          <w:szCs w:val="28"/>
          <w:b w:val="1"/>
          <w:bCs w:val="1"/>
          <w:rtl/>
        </w:rPr>
        <w:t xml:space="preserve">ابن الشهيد البصري
</w:t>
      </w:r>
    </w:p>
    <w:p>
      <w:pPr/>
      <w:r>
        <w:rPr/>
        <w:t xml:space="preserve">ابن الشهيد البصري حبيب بن الشهيد البصري، كان يكنى أبا محمد، وقيل أبا مرزوق وأبا شهيد، فترك هذه الكنية الأخيرة. سمع الحسن البصري وابن سيرين وعكرمة وسمع منه قريش بن أنس وغيره. توفي سنة خمس وأربعين ومئة.</w:t>
      </w:r>
    </w:p>
    <w:p/>
    <w:p>
      <w:pPr/>
      <w:r>
        <w:rPr/>
        <w:t xml:space="preserve">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w:t>
      </w:r>
    </w:p>
    <w:p>
      <w:pPr/>
      <w:r>
        <w:rPr/>
        <w:t xml:space="preserve">حبيب بن الشهيد الإمام، الحجة، أبو محمد -ويقال: أبو شهيد- البصري، مولى قريبة.</w:t>
      </w:r>
    </w:p>
    <w:p/>
    <w:p>
      <w:pPr/>
      <w:r>
        <w:rPr/>
        <w:t xml:space="preserve">أرسل عن: الزبير بن العوام وأنس بن مالك. وروى عن: الحسن البصري وميمون بن مهران وعمرو بن شعيب وابن أبي مليكة وجماعة.</w:t>
      </w:r>
    </w:p>
    <w:p/>
    <w:p>
      <w:pPr/>
      <w:r>
        <w:rPr/>
        <w:t xml:space="preserve">حدث عنه: ابنه إبراهيم وإسماعيل بن علية ويحيى القطان وأبو أسامة وروح بن عبادة ومحمد بن عبد الله الأنصاري، وعدد كثير.</w:t>
      </w:r>
    </w:p>
    <w:p/>
    <w:p>
      <w:pPr/>
      <w:r>
        <w:rPr/>
        <w:t xml:space="preserve">وكان من كبار العلماء، له نحو من مائة حديث.</w:t>
      </w:r>
    </w:p>
    <w:p/>
    <w:p>
      <w:pPr/>
      <w:r>
        <w:rPr/>
        <w:t xml:space="preserve">ذكره أحمد بن حنبل فقال: ثقة، مأمون.</w:t>
      </w:r>
    </w:p>
    <w:p/>
    <w:p>
      <w:pPr/>
      <w:r>
        <w:rPr/>
        <w:t xml:space="preserve">أرخه بعضهم فقال: مات سنة خمس وأربعين ومائة وعاش ستا وستين سنة.</w:t>
      </w:r>
    </w:p>
    <w:p/>
    <w:p>
      <w:pPr/>
      <w:r>
        <w:rPr/>
        <w:t xml:space="preserve">أما:</w:t>
      </w:r>
    </w:p>
    <w:p/>
    <w:p>
      <w:pPr/>
      <w:r>
        <w:rPr/>
        <w:t xml:space="preserve">حبيب بن الشهيد التجيبي، صدقة بن يزيد:</w:t>
      </w:r>
    </w:p>
    <w:p>
      <w:pPr>
        <w:jc w:val="start"/>
        <w:bidi/>
      </w:pPr>
      <w:r>
        <w:rPr>
          <w:sz w:val="24"/>
          <w:szCs w:val="24"/>
          <w:b w:val="1"/>
          <w:bCs w:val="1"/>
          <w:rtl/>
        </w:rPr>
        <w:t xml:space="preserve">
سير أعلام النبلاء،(دار الحديث- القاهرة،2006،ط 0،ج 6،ص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التجيبي
</w:t>
      </w:r>
    </w:p>
    <w:p>
      <w:pPr/>
      <w:r>
        <w:rPr/>
        <w:t xml:space="preserve">حبيب بن الشهيد التجيبي أبو مرزوق المصري فحدث عن: حنش بن عبد الله الصنعاني ووفد على عمر بن عبد العزيز.</w:t>
      </w:r>
    </w:p>
    <w:p/>
    <w:p>
      <w:pPr/>
      <w:r>
        <w:rPr/>
        <w:t xml:space="preserve">روى عنه: يزيد بن أبي حبيب وجعفر بن ربيعة وسالم بن غيلان وكان يفقه أهل طرابلس الغرب. وثقه العجلي.</w:t>
      </w:r>
    </w:p>
    <w:p/>
    <w:p>
      <w:pPr/>
      <w:r>
        <w:rPr/>
        <w:t xml:space="preserve">توفي سنة تسع ومئة.</w:t>
      </w:r>
    </w:p>
    <w:p/>
    <w:p>
      <w:pPr/>
      <w:r>
        <w:rPr/>
        <w:t xml:space="preserve">لم يفرق البخاري ولا ابن أبي حاتم بينه وبين صاحب الترجمة مولى قريبة.</w:t>
      </w:r>
    </w:p>
    <w:p>
      <w:pPr>
        <w:jc w:val="start"/>
        <w:bidi/>
      </w:pPr>
      <w:r>
        <w:rPr>
          <w:sz w:val="24"/>
          <w:szCs w:val="24"/>
          <w:b w:val="1"/>
          <w:bCs w:val="1"/>
          <w:rtl/>
        </w:rPr>
        <w:t xml:space="preserve">
سير أعلام النبلاء،(دار الحديث- القاهرة،2006،ط 0،ج 6،ص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w:t>
      </w:r>
    </w:p>
    <w:p>
      <w:pPr/>
      <w:r>
        <w:rPr/>
        <w:t xml:space="preserve">حبيب بن الشهيد مولى للأزد كنيته أبو شهيد مات بعد الهزيمة سنة خمس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البصري 
</w:t>
      </w:r>
    </w:p>
    <w:p>
      <w:pPr/>
      <w:r>
        <w:rPr/>
        <w:t xml:space="preserve">حبيب بن الشهيد، البصري. </w:t>
      </w:r>
    </w:p>
    <w:p/>
    <w:p>
      <w:pPr/>
      <w:r>
        <w:rPr/>
        <w:t xml:space="preserve">سمع الحسن، وابن سيرين، وعكرمة، سمع منه قريش بن أنس والأنصاري، ويحيى.</w:t>
      </w:r>
    </w:p>
    <w:p/>
    <w:p>
      <w:pPr/>
      <w:r>
        <w:rPr/>
        <w:t xml:space="preserve">وقال إسحاق بن إبراهيم: مات حبيب، أبو محمد، وكان مرة كنيته أبو شهيد، فتركها، سنة خمس وأربعين، صلى عليه سوار، في أوسط أيام التشريق، يوم جاءت هزيمة إبراهيم بن عبد الله بن حسن.</w:t>
      </w:r>
    </w:p>
    <w:p/>
    <w:p>
      <w:pPr/>
      <w:r>
        <w:rPr/>
        <w:t xml:space="preserve">هو مولى الأزد.</w:t>
      </w:r>
    </w:p>
    <w:p/>
    <w:p>
      <w:pPr/>
      <w:r>
        <w:rPr/>
        <w:t xml:space="preserve">حدثني حسن، قال: حدثنا عبد الله بن يحيى، قال: أخبرنا سعيد بن أبي أيوب، عن محمد بن عبد الرحمن، عن حبيب بن الشهيد أبي مرزوق، قال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الأزدي
</w:t>
      </w:r>
    </w:p>
    <w:p>
      <w:pPr/>
      <w:r>
        <w:rPr/>
        <w:t xml:space="preserve">حبيب بن الشهيد الأزدي </w:t>
      </w:r>
    </w:p>
    <w:p/>
    <w:p>
      <w:pPr/>
      <w:r>
        <w:rPr/>
        <w:t xml:space="preserve">عن أبي مجلز وابن سيرين وعنه شعبة والأنصاري ثبت توفي</w:t>
      </w:r>
    </w:p>
    <w:p/>
    <w:p>
      <w:pPr/>
      <w:r>
        <w:rPr/>
        <w:t xml:space="preserve">145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الأزدي
</w:t>
      </w:r>
    </w:p>
    <w:p>
      <w:pPr/>
      <w:r>
        <w:rPr/>
        <w:t xml:space="preserve">حبيب بن الشهيد الأزدي </w:t>
      </w:r>
    </w:p>
    <w:p/>
    <w:p>
      <w:pPr/>
      <w:r>
        <w:rPr/>
        <w:t xml:space="preserve">مولاهم البصري ويقال مولى لسليمة بن عبد القيس كنيته أبو محمد ويقال أبو مرزوق ويقال أبو شعيد</w:t>
      </w:r>
    </w:p>
    <w:p/>
    <w:p>
      <w:pPr/>
      <w:r>
        <w:rPr/>
        <w:t xml:space="preserve">قال عمرو بن علي مات بعد الهزيمة في سنة خمس وأربعين ومائة في آخرها يكنى أبا محمد</w:t>
      </w:r>
    </w:p>
    <w:p/>
    <w:p>
      <w:pPr/>
      <w:r>
        <w:rPr/>
        <w:t xml:space="preserve">يروي عن عطاء بن أبي رباح في الصلاة وثابت البناني في الجنائز وبكر بن عبد الله المزني في الحج وابن أبي مليكة في الفضائل</w:t>
      </w:r>
    </w:p>
    <w:p/>
    <w:p>
      <w:pPr/>
      <w:r>
        <w:rPr/>
        <w:t xml:space="preserve">روى عنه أبو أسامة وشعبة ويزيد بن زريع وابن علية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البصري
</w:t>
      </w:r>
    </w:p>
    <w:p>
      <w:pPr/>
      <w:r>
        <w:rPr/>
        <w:t xml:space="preserve">حبيب بن الشهيد البصري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أبو مرزوق الأزدي البصري، مولى قريبة.
</w:t>
      </w:r>
    </w:p>
    <w:p>
      <w:pPr/>
      <w:r>
        <w:rPr/>
        <w:t xml:space="preserve">(ع) حبيب بن الشهيد، أبو مرزوق الأزدي البصري، مولى قريبة. </w:t>
      </w:r>
    </w:p>
    <w:p/>
    <w:p>
      <w:pPr/>
      <w:r>
        <w:rPr/>
        <w:t xml:space="preserve">مات سنة خمس وأربعين ومائة في آخرها بعد الهزيمة، وصلى عليه سوار وذلك في أواسط أيام التشريق. قاله ابن حبان: لما ذكره في كتاب «الثقات».</w:t>
      </w:r>
    </w:p>
    <w:p/>
    <w:p>
      <w:pPr/>
      <w:r>
        <w:rPr/>
        <w:t xml:space="preserve">وقال ابن سعد: هو مولى لمزينة، وكان ثقة إن شاء الله تعالى.</w:t>
      </w:r>
    </w:p>
    <w:p/>
    <w:p>
      <w:pPr/>
      <w:r>
        <w:rPr/>
        <w:t xml:space="preserve">وذكر المزي: عن إبراهيم بن حبيب بن الشهيد أن أباه مات سنة خمس وأربعين ومائة. انتهى كلامه [ق 124 / أ].</w:t>
      </w:r>
    </w:p>
    <w:p/>
    <w:p>
      <w:pPr/>
      <w:r>
        <w:rPr/>
        <w:t xml:space="preserve">وقد ذكر علي بن المديني قال: سمعت إبراهيم بن حبيب بن الشهيد قال: مات أبي سنة خمس وأربعين ومائة لليلتين أو لثلاث مضتا من ذي الحجة، يوم جاءت هزيمة إبراهيم بن عبد الله بن حسن بن حسن، قيل له: من صلى عليه؟ قال: أنا وحضر سوار، فحرصت أن يصلي عليه فأبى.</w:t>
      </w:r>
    </w:p>
    <w:p/>
    <w:p>
      <w:pPr/>
      <w:r>
        <w:rPr/>
        <w:t xml:space="preserve">وقال علي: وهو ثقة. وكذا قاله أحمد بن صالح العجلي.</w:t>
      </w:r>
    </w:p>
    <w:p/>
    <w:p>
      <w:pPr/>
      <w:r>
        <w:rPr/>
        <w:t xml:space="preserve">وذكره ابن خلفون في «جملة الثقات»، وكذلك ابن شاهين، وذكر أن شعبة قال لإبراهيم بن حبيب: ما كان أبوك بأقلهم حديثا، ولكنه كان شديد الاتقاء.</w:t>
      </w:r>
    </w:p>
    <w:p/>
    <w:p>
      <w:pPr/>
      <w:r>
        <w:rPr/>
        <w:t xml:space="preserve">وفي كتاب «الجرح والتعديل» عن الدارقطني: ثقة.</w:t>
      </w:r>
    </w:p>
    <w:p/>
    <w:p>
      <w:pPr/>
      <w:r>
        <w:rPr/>
        <w:t xml:space="preserve">وفي «تاريخ» البخاري: كنيته أبو شهيد فتركها، وفي رواية محمد بن عبد الرحمن عن حبيب بن الشهيد: أبي مرزوق.</w:t>
      </w:r>
    </w:p>
    <w:p/>
    <w:p>
      <w:pPr/>
      <w:r>
        <w:rPr/>
        <w:t xml:space="preserve">وزعم ابن عساكر أن تكنيته بأبي مرزوق وهم من البخاري، قال: وتبعه ابن أبي حاتم، وصوب التفرقة معتمدا على قول ابن يونس.</w:t>
      </w:r>
    </w:p>
    <w:p/>
    <w:p>
      <w:pPr/>
      <w:r>
        <w:rPr/>
        <w:t xml:space="preserve">وفي الذي قاله نظر، لأن توهيم إمامين عظيمين - وقد تبعهما ابن حبان كما بيناه - بقول إمام لم ينص على وهمهما، إنما ذكر سميا قديما لصاحب 370/ 402</w:t>
      </w:r>
    </w:p>
    <w:p/>
    <w:p>
      <w:pPr/>
      <w:r>
        <w:rPr/>
        <w:t xml:space="preserve">الترجمة، ويكنى بكنيته، فيحتاج الموهم لهم أن يأتي بحجة بينة بأن هذا الرجل لم يكن بأبي مرزوق جملة، ولا يقدر على ذلك، والله تعالى أعلم.</w:t>
      </w:r>
    </w:p>
    <w:p/>
    <w:p>
      <w:pPr/>
      <w:r>
        <w:rPr/>
        <w:t xml:space="preserve">وقال ابن قانع: مولى الأزد، وهو الصحيح.</w:t>
      </w:r>
    </w:p>
    <w:p/>
    <w:p>
      <w:pPr/>
      <w:r>
        <w:rPr/>
        <w:t xml:space="preserve">وفي «كتاب» الكلاباذي: عن الفلاس مات بعد الهزيمة في سنة خمس وأربعين.</w:t>
      </w:r>
    </w:p>
    <w:p/>
    <w:p>
      <w:pPr/>
      <w:r>
        <w:rPr/>
        <w:t xml:space="preserve">وفي «تاريخ» إسحاق القراب الحافظ: قال يحيى بن معين: حبيب بن الشهيد مات سنة ست وأربعين ومائة.</w:t>
      </w:r>
    </w:p>
    <w:p/>
    <w:p>
      <w:pPr/>
      <w:r>
        <w:rPr/>
        <w:t xml:space="preserve">وفي «كتاب» الآجري: سئل أبو داود أيما أحب إليك هشام بن حسان أو حبيب بن الشهيد؟ فقال: حبيب بن الشهيد.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w:t>
      </w:r>
    </w:p>
    <w:p>
      <w:pPr/>
      <w:r>
        <w:rPr/>
        <w:t xml:space="preserve">حبيب بن الشهيد </w:t>
      </w:r>
    </w:p>
    <w:p/>
    <w:p>
      <w:pPr/>
      <w:r>
        <w:rPr/>
        <w:t xml:space="preserve">مولى الأزد كنيته أبو شهيد ويقال أبو مرزوق وقد قيل أبو محمد</w:t>
      </w:r>
    </w:p>
    <w:p/>
    <w:p>
      <w:pPr/>
      <w:r>
        <w:rPr/>
        <w:t xml:space="preserve">يروي عن الحسن وابن سيرين روى عنه أهل العراق مات سنة خمس وأربعين ومائة في آخرها بعد الهزيمة وصلى عليه سوار وذلك في أوسط أيام التشريق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الأزدي
</w:t>
      </w:r>
    </w:p>
    <w:p>
      <w:pPr/>
      <w:r>
        <w:rPr/>
        <w:t xml:space="preserve">حبيب بن الشهيد الأزدي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w:t>
      </w:r>
    </w:p>
    <w:p>
      <w:pPr/>
      <w:r>
        <w:rPr/>
        <w:t xml:space="preserve">حبيب بن الشهيد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w:t>
      </w:r>
    </w:p>
    <w:p>
      <w:pPr/>
      <w:r>
        <w:rPr/>
        <w:t xml:space="preserve">حبيب بن الشهيد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الشهيد أبو مرزوق
</w:t>
      </w:r>
    </w:p>
    <w:p>
      <w:pPr/>
      <w:r>
        <w:rPr/>
        <w:t xml:space="preserve">حبيب بن الشهيد أبو مرزوق </w:t>
      </w:r>
    </w:p>
    <w:p/>
    <w:p>
      <w:pPr/>
      <w:r>
        <w:rPr/>
        <w:t xml:space="preserve">مولى مزينة روى عن الحسن ومحمد بن سيرين وعكرمة وبكر بن عبد الله وإياس بن معاوية وابن أبي مليكة وعطاء وأنس بن سيرين روى عنه شعبة وقريش بن أنس ويزيد بن زريع وابن علية وبشر بن مفضل وسعيد بن عامر الضبعي سمعت أبي يقول ذلك حدثنا عبد الرحمن أنا عبد الله بن أحمد بن محمد بن حنبل فيما كتب إلي قال سألت أبي عن حبيب بن الشهيد فقال: ثقة مأمون وهو أثبت من حميد الطويل حدثنا عبد الرحمن قال ذكره أبي عن إسحاق بن منصور عن يحيى بن معين قال حبيب بن الشهيد ثقة حدثنا عبد الرحمن سمعت أبي يقول حبيب بن الشهيد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2026-05-05T08:08:38+03:00</dcterms:created>
  <dcterms:modified xsi:type="dcterms:W3CDTF">2026-05-05T08:08:38+03:00</dcterms:modified>
</cp:coreProperties>
</file>

<file path=docProps/custom.xml><?xml version="1.0" encoding="utf-8"?>
<Properties xmlns="http://schemas.openxmlformats.org/officeDocument/2006/custom-properties" xmlns:vt="http://schemas.openxmlformats.org/officeDocument/2006/docPropsVTypes"/>
</file>