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الزبير
</w:t>
      </w:r>
    </w:p>
    <w:p>
      <w:pPr>
        <w:jc w:val="start"/>
        <w:bidi/>
      </w:pPr>
      <w:r>
        <w:rPr>
          <w:rFonts w:ascii="arial" w:hAnsi="arial" w:eastAsia="arial" w:cs="arial"/>
          <w:sz w:val="28"/>
          <w:szCs w:val="28"/>
          <w:b w:val="1"/>
          <w:bCs w:val="1"/>
          <w:rtl/>
        </w:rPr>
        <w:t xml:space="preserve">ابن الزبير
</w:t>
      </w:r>
    </w:p>
    <w:p>
      <w:pPr/>
      <w:r>
        <w:rPr/>
        <w:t xml:space="preserve">ابن الزبير حبيب بن الزبير الأصبهاني، مولى لبني هلال. سكن البصرة وهو من ثقات الأئمة ومن مشايخ شعبة. صدوق صالح الحديث.</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الزبير
</w:t>
      </w:r>
    </w:p>
    <w:p>
      <w:pPr/>
      <w:r>
        <w:rPr/>
        <w:t xml:space="preserve">حبيب بن الزبير [ت] الهلالي.</w:t>
      </w:r>
    </w:p>
    <w:p/>
    <w:p>
      <w:pPr/>
      <w:r>
        <w:rPr/>
        <w:t xml:space="preserve">ويقال الحنفي.</w:t>
      </w:r>
    </w:p>
    <w:p/>
    <w:p>
      <w:pPr/>
      <w:r>
        <w:rPr/>
        <w:t xml:space="preserve">نزيل أصبهان.</w:t>
      </w:r>
    </w:p>
    <w:p/>
    <w:p>
      <w:pPr/>
      <w:r>
        <w:rPr/>
        <w:t xml:space="preserve">عن عكرمة، وعبد الله بن أبي الهذيل.</w:t>
      </w:r>
    </w:p>
    <w:p/>
    <w:p>
      <w:pPr/>
      <w:r>
        <w:rPr/>
        <w:t xml:space="preserve">وعنه شعبة، وعمر بن فروخ.</w:t>
      </w:r>
    </w:p>
    <w:p/>
    <w:p>
      <w:pPr/>
      <w:r>
        <w:rPr/>
        <w:t xml:space="preserve">قال أبو حاتم: صدوق صالح الحديث، لا أعلم من روى عنه غير شعبة، كذا قال، وقد وثقه النسائي، وصحح له الترمذي.</w:t>
      </w:r>
    </w:p>
    <w:p>
      <w:pPr>
        <w:jc w:val="start"/>
        <w:bidi/>
      </w:pPr>
      <w:r>
        <w:rPr>
          <w:sz w:val="24"/>
          <w:szCs w:val="24"/>
          <w:b w:val="1"/>
          <w:bCs w:val="1"/>
          <w:rtl/>
        </w:rPr>
        <w:t xml:space="preserve">
ميزان الاعتدال في نقد الرجال،(دار المعرفة للطباعة والنشر، بيروت - لبنان،1963،ط 1،ج 1،ص 454)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الزبير 
</w:t>
      </w:r>
    </w:p>
    <w:p>
      <w:pPr/>
      <w:r>
        <w:rPr/>
        <w:t xml:space="preserve">حبيب بن الزبير. </w:t>
      </w:r>
    </w:p>
    <w:p/>
    <w:p>
      <w:pPr/>
      <w:r>
        <w:rPr/>
        <w:t xml:space="preserve">قال آدم، عن شعبة: هو الأصبهاني.</w:t>
      </w:r>
    </w:p>
    <w:p/>
    <w:p>
      <w:pPr/>
      <w:r>
        <w:rPr/>
        <w:t xml:space="preserve">وقال غيره: مولى لبني هلال.</w:t>
      </w:r>
    </w:p>
    <w:p/>
    <w:p>
      <w:pPr/>
      <w:r>
        <w:rPr/>
        <w:t xml:space="preserve">سمع منه عمر بن فروخ، يحدث عن ابن أبي الهذيل.</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الزبير بأصبهان
</w:t>
      </w:r>
    </w:p>
    <w:p>
      <w:pPr/>
      <w:r>
        <w:rPr/>
        <w:t xml:space="preserve">حبيب بن الزبير بأصبهان </w:t>
      </w:r>
    </w:p>
    <w:p/>
    <w:p>
      <w:pPr/>
      <w:r>
        <w:rPr/>
        <w:t xml:space="preserve">عن عكرمة وعطاء وعنه شعبة وآخر وثقه النسائي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الزبير بن مشكان الهلالي
</w:t>
      </w:r>
    </w:p>
    <w:p>
      <w:pPr/>
      <w:r>
        <w:rPr/>
        <w:t xml:space="preserve">(مد ت) حبيب بن الزبير بن مشكان الهلالي، ويقال: الحنفي الأصبهاني. </w:t>
      </w:r>
    </w:p>
    <w:p/>
    <w:p>
      <w:pPr/>
      <w:r>
        <w:rPr/>
        <w:t xml:space="preserve">كما في كتاب المزي، وفي «تاريخ» البخاري: الهلالي مولاهم.</w:t>
      </w:r>
    </w:p>
    <w:p/>
    <w:p>
      <w:pPr/>
      <w:r>
        <w:rPr/>
        <w:t xml:space="preserve">وفي «رافع الارتياب» للخطيب قال أبو بكر عبد الله بن سليمان: وهم زيد بن حباب في هذا الحديث في موضعين - يعني قوله: حدثنا عمر البصري، حدثني الزبير بن حبيب الحنفي، عن عكرمة قال: احتجم رسول الله صلى الله عليه وسلم وأعطى الحجام أجرة - قال: الزبير بن حبيب وهو حبيب بن الزبير، وقال: الحنفي، وهو هلالي.</w:t>
      </w:r>
    </w:p>
    <w:p/>
    <w:p>
      <w:pPr/>
      <w:r>
        <w:rPr/>
        <w:t xml:space="preserve">قال الخطيب: قلت: لا أرى الوهم في هذا الحديث إلا من أحمد بن يحيى بن مالك عن زيد بن حباب، فقد رواه القاسم بن سعيد بن المسيب بن شريك عن زيد، فقال: عن حبيب بن الزبير، على الصواب.</w:t>
      </w:r>
    </w:p>
    <w:p/>
    <w:p>
      <w:pPr/>
      <w:r>
        <w:rPr/>
        <w:t xml:space="preserve">وذكر أبو نعيم الأصبهاني في «تاريخ بلده» الذي ذكر المزي أنه نقل كلامه، وقد ترك منه: روى من أولاده: محمد بن النضر، وأحمد بن إبراهيم بن عبد العزيز. وذكر من حديثه عن عكرمة «أن النبي صلى الله عليه وسلم احتجم وأعطى الحجام دينارا».</w:t>
      </w:r>
    </w:p>
    <w:p/>
    <w:p>
      <w:pPr/>
      <w:r>
        <w:rPr/>
        <w:t xml:space="preserve">وذكره أبو حاتم البستي في «جملة الثقات»، وخرج حديثه في «صحيحه»، وكذا أبو علي الطوسي وأبو محمد الدرامي في «مسنده».</w:t>
      </w:r>
    </w:p>
    <w:p/>
    <w:p>
      <w:pPr/>
      <w:r>
        <w:rPr/>
        <w:t xml:space="preserve">وقال الآجري: سألت أبا داود عن حبيب بن الزبير؟ فقال: ثقة، أصله مدني كان [ق 123 / ب] بالبصرة.</w:t>
      </w:r>
    </w:p>
    <w:p/>
    <w:p>
      <w:pPr/>
      <w:r>
        <w:rPr/>
        <w:t xml:space="preserve">وذكره ابن خلفون في جملة «الثقات»، وكذلك ابن شاهين.</w:t>
      </w:r>
    </w:p>
    <w:p/>
    <w:p>
      <w:pPr/>
      <w:r>
        <w:rPr/>
        <w:t xml:space="preserve">وذكره بعض المتأخرين في «جملة الضعفاء» والمتروكين تخرصا من غير يقين.</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الزبير مولى لبني هلال
</w:t>
      </w:r>
    </w:p>
    <w:p>
      <w:pPr/>
      <w:r>
        <w:rPr/>
        <w:t xml:space="preserve">حبيب بن الزبير مولى لبني هلال </w:t>
      </w:r>
    </w:p>
    <w:p/>
    <w:p>
      <w:pPr/>
      <w:r>
        <w:rPr/>
        <w:t xml:space="preserve">يروي عن عبد الله بن أبي الهذيل وعكرمة روى عنه شعبة وأهل العراق</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الزبير
</w:t>
      </w:r>
    </w:p>
    <w:p>
      <w:pPr/>
      <w:r>
        <w:rPr/>
        <w:t xml:space="preserve">حبيب بن الزبير </w:t>
      </w:r>
    </w:p>
    <w:p/>
    <w:p>
      <w:pPr/>
      <w:r>
        <w:rPr/>
        <w:t xml:space="preserve">روى عن عبد الله بن أبي الهذيل وابن أبي بشير روى عنه شعبة وشريك سمعت أبي يقول ذلك. قال أبو محمد وروى عن عكرمة روى عنه عمر بن فروخ العبدي القتاب حدثنا عبد الرحمن أنا عبد الله بن أحمد بن محمد بن حنبل فيما كتب إلي قال سئل أبي عن حبيب بن الزبير فقال ما أعلم إلا خيراً سمعت أبي يقول حبيب بن الزبير صدوق صالح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2026-05-05T08:03:47+03:00</dcterms:created>
  <dcterms:modified xsi:type="dcterms:W3CDTF">2026-05-05T08:03:47+03:00</dcterms:modified>
</cp:coreProperties>
</file>

<file path=docProps/custom.xml><?xml version="1.0" encoding="utf-8"?>
<Properties xmlns="http://schemas.openxmlformats.org/officeDocument/2006/custom-properties" xmlns:vt="http://schemas.openxmlformats.org/officeDocument/2006/docPropsVTypes"/>
</file>