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أخو عيسى
</w:t>
      </w:r>
    </w:p>
    <w:p>
      <w:pPr>
        <w:jc w:val="start"/>
        <w:bidi/>
      </w:pPr>
      <w:r>
        <w:rPr>
          <w:rFonts w:ascii="arial" w:hAnsi="arial" w:eastAsia="arial" w:cs="arial"/>
          <w:sz w:val="28"/>
          <w:szCs w:val="28"/>
          <w:b w:val="1"/>
          <w:bCs w:val="1"/>
          <w:rtl/>
        </w:rPr>
        <w:t xml:space="preserve">الثقفي أخو عيسى
</w:t>
      </w:r>
    </w:p>
    <w:p>
      <w:pPr/>
      <w:r>
        <w:rPr/>
        <w:t xml:space="preserve">الثقفي أخو عيسى حاجب بن عمر الثقفي، أخو عيسى بن عمر. وثقه النسائي، وروى له مسلم وأبو داود والترمذي. وتوفي سنة ثمان وخمسين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عمر، أبو خشينة، الثقفي البصري 
</w:t>
      </w:r>
    </w:p>
    <w:p>
      <w:pPr/>
      <w:r>
        <w:rPr/>
        <w:t xml:space="preserve">حاجب بن عمر، أبو خشينة، الثقفي البصري. </w:t>
      </w:r>
    </w:p>
    <w:p/>
    <w:p>
      <w:pPr/>
      <w:r>
        <w:rPr/>
        <w:t xml:space="preserve">أخو عيسى بن عمر، النحوي.</w:t>
      </w:r>
    </w:p>
    <w:p/>
    <w:p>
      <w:pPr/>
      <w:r>
        <w:rPr/>
        <w:t xml:space="preserve">سمع الحكم بن الأعرج، سمع منه أبو نعيم، ووكيع.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عمر أبو خشينة الثقفي البصري
</w:t>
      </w:r>
    </w:p>
    <w:p>
      <w:pPr/>
      <w:r>
        <w:rPr/>
        <w:t xml:space="preserve">حاجب بن عمر أبو خشينة الثقفي البصري </w:t>
      </w:r>
    </w:p>
    <w:p/>
    <w:p>
      <w:pPr/>
      <w:r>
        <w:rPr/>
        <w:t xml:space="preserve">عن الحسن ومحمد وعنه القطان والحوضي وهو أخو عيسى بن عمر ثقة مات 158 م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عمر أبو خشينة الثقفي البصري
</w:t>
      </w:r>
    </w:p>
    <w:p>
      <w:pPr/>
      <w:r>
        <w:rPr/>
        <w:t xml:space="preserve">حاجب بن عمر أبو خشينة الثقفي البصري </w:t>
      </w:r>
    </w:p>
    <w:p/>
    <w:p>
      <w:pPr/>
      <w:r>
        <w:rPr/>
        <w:t xml:space="preserve">أخو عيسى بن عمر النحوي</w:t>
      </w:r>
    </w:p>
    <w:p/>
    <w:p>
      <w:pPr/>
      <w:r>
        <w:rPr/>
        <w:t xml:space="preserve">روى عن الحكم بن الأعرج في الإيمان والصوم</w:t>
      </w:r>
    </w:p>
    <w:p/>
    <w:p>
      <w:pPr/>
      <w:r>
        <w:rPr/>
        <w:t xml:space="preserve">روى عنه عبد الصمد بن عبد الوارث ووكيع بن الجراح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عمر بن عبد الله بن إسحاق أبو خشينة الثقفي البصري.
</w:t>
      </w:r>
    </w:p>
    <w:p>
      <w:pPr/>
      <w:r>
        <w:rPr/>
        <w:t xml:space="preserve">(م د ت) حاجب بن عمر بن عبد الله بن إسحاق أبو خشينة الثقفي البصري. </w:t>
      </w:r>
    </w:p>
    <w:p/>
    <w:p>
      <w:pPr/>
      <w:r>
        <w:rPr/>
        <w:t xml:space="preserve">روى عن الحكم بن عبد الله بن إسحاق قاله ابن حبان في كتاب «الثقات»، وخرج حديثه في «صحيحه».</w:t>
      </w:r>
    </w:p>
    <w:p/>
    <w:p>
      <w:pPr/>
      <w:r>
        <w:rPr/>
        <w:t xml:space="preserve">مات سنة ثمان وخمسين ومائة فيما رأيته في كتاب الصريفيني.</w:t>
      </w:r>
    </w:p>
    <w:p/>
    <w:p>
      <w:pPr/>
      <w:r>
        <w:rPr/>
        <w:t xml:space="preserve">قال أحمد بن صالح العجلي: بصري ثقة.</w:t>
      </w:r>
    </w:p>
    <w:p/>
    <w:p>
      <w:pPr/>
      <w:r>
        <w:rPr/>
        <w:t xml:space="preserve">وفي كتاب «الكنى» للدولابي: روى عنه زيد بن حباب.</w:t>
      </w:r>
    </w:p>
    <w:p/>
    <w:p>
      <w:pPr/>
      <w:r>
        <w:rPr/>
        <w:t xml:space="preserve">وفي كتاب «الضعفاء» لأبي العرب حافظ القيروان والساجي: قال ابن عيينة: كان يرى رأي الإباضية.</w:t>
      </w:r>
    </w:p>
    <w:p/>
    <w:p>
      <w:pPr/>
      <w:r>
        <w:rPr/>
        <w:t xml:space="preserve">وقال أبو عبيد الآجري: سمعت أبا داود يقول: حاجب بن عمر أحد الأحدين، رجل صالح.</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عمر أبو خشينة
</w:t>
      </w:r>
    </w:p>
    <w:p>
      <w:pPr/>
      <w:r>
        <w:rPr/>
        <w:t xml:space="preserve">حاجب بن عمر أبو خشينة </w:t>
      </w:r>
    </w:p>
    <w:p/>
    <w:p>
      <w:pPr/>
      <w:r>
        <w:rPr/>
        <w:t xml:space="preserve">يروي عن الحكم بن عبد الله بن إسحاق عن ابن عباس في صوم يوم عاشوراء روى عنه روح بن عبادة وأبو نعيم وهو أخو عيسى بن عمر النحوي الثقفي من أهل البصرة وهو حاجب بن عمر بن عبد الله بن إسحاق الثقفي عمه الحكم بن الأعرج</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عمر أبو خشينة بصري
</w:t>
      </w:r>
    </w:p>
    <w:p>
      <w:pPr/>
      <w:r>
        <w:rPr/>
        <w:t xml:space="preserve">حاجب بن عمر أبو خشينة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عمر أبو خشينة الثقفي
</w:t>
      </w:r>
    </w:p>
    <w:p>
      <w:pPr/>
      <w:r>
        <w:rPr/>
        <w:t xml:space="preserve">حاجب بن عمر أبو خشينة الثقفي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عمر أو خشينة الثقفي
</w:t>
      </w:r>
    </w:p>
    <w:p>
      <w:pPr/>
      <w:r>
        <w:rPr/>
        <w:t xml:space="preserve">حاجب بن عمر أو خشينة الثقفي </w:t>
      </w:r>
    </w:p>
    <w:p/>
    <w:p>
      <w:pPr/>
      <w:r>
        <w:rPr/>
        <w:t xml:space="preserve">روى عن الحكم بن الأعرج روى عنه يحيى بن سعيد القطان ووكيع ووهب بن جرير وأبو الوليد والحوضي سمعت أبي يقول ذلك حدثنا عبد الرحمن أخبرنا علي بن أبي طاهر فيما كتب إلي نا الأثرم قال سمعت أبا عبد الله يسأل عن حاجب بن عمر فقال ثقة ذكره أبي عن إسحاق الكوسج عن يحيى بن معين أنه قال حاجب بن عمر أبو خشينة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2026-05-05T05:45:16+03:00</dcterms:created>
  <dcterms:modified xsi:type="dcterms:W3CDTF">2026-05-05T05:45:16+03:00</dcterms:modified>
</cp:coreProperties>
</file>

<file path=docProps/custom.xml><?xml version="1.0" encoding="utf-8"?>
<Properties xmlns="http://schemas.openxmlformats.org/officeDocument/2006/custom-properties" xmlns:vt="http://schemas.openxmlformats.org/officeDocument/2006/docPropsVTypes"/>
</file>