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الدوامي
</w:t>
      </w:r>
    </w:p>
    <w:p>
      <w:pPr>
        <w:jc w:val="start"/>
        <w:bidi/>
      </w:pPr>
      <w:r>
        <w:rPr>
          <w:rFonts w:ascii="arial" w:hAnsi="arial" w:eastAsia="arial" w:cs="arial"/>
          <w:sz w:val="28"/>
          <w:szCs w:val="28"/>
          <w:b w:val="1"/>
          <w:bCs w:val="1"/>
          <w:rtl/>
        </w:rPr>
        <w:t xml:space="preserve">بنت الدوامي
</w:t>
      </w:r>
    </w:p>
    <w:p>
      <w:pPr/>
      <w:r>
        <w:rPr/>
        <w:t xml:space="preserve">بنت الدوامي جوهرة بنت هبة الله بن الحسن بن علي بن الحسن بن الدوامي البغدادية. كانت من أولاد الرؤساء وصحبت الشيخ أبا النجيب، وسمعت معه الحديث واشتغلت بالعلم والعبادة وتزوجت بابنه عبد الرحيم وهي أم ابنته سيدة. وسمعت أبا الوقت. قال محب الدين بن النجار: كتبت عنها وكانت صالحة صادقة، وتوفيت رحمها الله تعالى سنة أربع وستمئة بعد أن توضأت وصلت عشاء الآخرة، وكانت واعظة. وهي أخت الشيخ أبي علي الحسن بن الدوامي.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2026-05-05T05:43:31+03:00</dcterms:created>
  <dcterms:modified xsi:type="dcterms:W3CDTF">2026-05-05T05:43:31+03:00</dcterms:modified>
</cp:coreProperties>
</file>

<file path=docProps/custom.xml><?xml version="1.0" encoding="utf-8"?>
<Properties xmlns="http://schemas.openxmlformats.org/officeDocument/2006/custom-properties" xmlns:vt="http://schemas.openxmlformats.org/officeDocument/2006/docPropsVTypes"/>
</file>