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مجزأة بن ثور
</w:t>
      </w:r>
    </w:p>
    <w:p>
      <w:pPr>
        <w:jc w:val="start"/>
        <w:bidi/>
      </w:pPr>
      <w:r>
        <w:rPr>
          <w:rFonts w:ascii="arial" w:hAnsi="arial" w:eastAsia="arial" w:cs="arial"/>
          <w:sz w:val="28"/>
          <w:szCs w:val="28"/>
          <w:b w:val="1"/>
          <w:bCs w:val="1"/>
          <w:rtl/>
        </w:rPr>
        <w:t xml:space="preserve">مجزأة بن ثور
</w:t>
      </w:r>
    </w:p>
    <w:p>
      <w:pPr/>
      <w:r>
        <w:rPr/>
        <w:t xml:space="preserve">مجزأة بن ثور  مجزأة بن ثور بن عفير السدوسى: شجاع فاتح صحابي. جعل له عمر بن الخطاب رآسة بني بكر بن وائل. ولما أسن جعلها عثمان بن عفان لابنه ’’شفيق’’ قال عمران بن حطان، من أبيات:’’فهناك مجزأة بن ثور –كان أشجع من أسامة’’ وأسامة: من أسماء الأسد. ومجزأة هو الذي فتح مدينة ’’تستر’’ في خبر طويل، خلاصته: أن أبا موسى الأشعري أقام على أبواب تستر، محاصرا لها، نحو سنة، وجاءه أحد أهلها فطلب أن يصحبه رجل من ذوي الفطنة يحسن السباحة، فأرسل معه ’’مجزأة’’ فدخل به من مدخل الماء، ينبطح على بطنه أحيانا، ويحبو، حتى دخل المدينة وعرف طرقها. ورجع إلى أبي موسى، ثم عاد ومعه 35 رجلا’’كأنهم البط، يسبحون ’’ وطلعوا إلى السور، وكبروا واقتتلوا هم ومن على السور فقتل مجزأة وفتح أصحابه البلد. </w:t>
      </w:r>
    </w:p>
    <w:p>
      <w:pPr>
        <w:jc w:val="start"/>
        <w:bidi/>
      </w:pPr>
      <w:r>
        <w:rPr>
          <w:sz w:val="24"/>
          <w:szCs w:val="24"/>
          <w:b w:val="1"/>
          <w:bCs w:val="1"/>
          <w:rtl/>
        </w:rPr>
        <w:t xml:space="preserve">
الأعلام،(دار العلم للملايين - بيروت،2002،ط 15،ج 5،ص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مجزأة بن ثور
</w:t>
      </w:r>
    </w:p>
    <w:p>
      <w:pPr/>
      <w:r>
        <w:rPr/>
        <w:t xml:space="preserve">مجزأة بن ثور (د ع) مجزأة بن ثور بن عفير بن زهير بن كعب بن عمرو بن سدوس السدوسي.</w:t>
      </w:r>
    </w:p>
    <w:p/>
    <w:p>
      <w:pPr/>
      <w:r>
        <w:rPr/>
        <w:t xml:space="preserve">قتل في عهد عمر بن الخطاب. ذكره البخاري في الصحابة ولا يثبت، وروايته عن عبد الرحمن بن أبي بكرة، وهو أخو منجوف بن ثور. وله أثر عظيم في قتال الفرس، قتل يوم فتح «تستر» مائة من الفرس، فقتله الهرمزان وقتل معه البراء بن مالك، فلما أسر الهرمزان وحمل إلى عمر أراد قتله، فقيل: قد أمنته. قال: لا أؤمن قاتل مجزأة بن ثور والبراء بن مالك.</w:t>
      </w:r>
    </w:p>
    <w:p/>
    <w:p>
      <w:pPr/>
      <w:r>
        <w:rPr/>
        <w:t xml:space="preserve">فأسلم الهرمزان، فتركه عمر.</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1084)/(دار الكتب العلمية - بيروت،1994،ط 1،ج 5،ص 60)/(دار الفكر - بيروت،1989،ط 1،ج 4،ص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مجزأة بن ثور
</w:t>
      </w:r>
    </w:p>
    <w:p>
      <w:pPr/>
      <w:r>
        <w:rPr/>
        <w:t xml:space="preserve">مجزأة بن ثور بن عفير بن زهير بن عمرو بن كعب بن سدوس السدوسي.</w:t>
      </w:r>
    </w:p>
    <w:p/>
    <w:p>
      <w:pPr/>
      <w:r>
        <w:rPr/>
        <w:t xml:space="preserve">قال ابن مندة: ذكره البخاري في «الصحابة» ولا يثبت، وروايته عن عبد الرحمن بن أبي بكرة.</w:t>
      </w:r>
    </w:p>
    <w:p/>
    <w:p>
      <w:pPr/>
      <w:r>
        <w:rPr/>
        <w:t xml:space="preserve">قلت: هذا الإطلاق غلط، وإنما جاء من رواية عبد الرحمن بن أبي بكرة قصة ذكر فيها عن مجزأة بن ثور خبرا، قال ابن أبي شيبة: حدثنا قراد أبو نوح عثمان بن معاوية القرشي، عن أبيه، عن عبد الرحمن بن أبي بكرة، قال: لما نزل أبو موسى بالناس على الهرمزان ومن معه بتستر قال: فأقاموا سنة أو نحوها لا يخلصون إليه، قال: وكان الهرمزان قتل رجلا من دهاقنتهم، فانطلق أخوه حتى أتى أبا موسى فدله على عورتهم، فبعث أبو موسى منه مجزأة بن ثور، فدخل من القناة التي يجري فيها النهر حتى دخل المسلمون ففتح الله عليهم.</w:t>
      </w:r>
    </w:p>
    <w:p/>
    <w:p>
      <w:pPr/>
      <w:r>
        <w:rPr/>
        <w:t xml:space="preserve">والقصة طويلة ذكرت بعضها في الجبان في الجيم.</w:t>
      </w:r>
    </w:p>
    <w:p/>
    <w:p>
      <w:pPr/>
      <w:r>
        <w:rPr/>
        <w:t xml:space="preserve">ذكر الطبري أن أبا موسى بعث جيشا كثيفا، وأمر عليهم سهل بن عدي، وبعث معه البراء بن مالك ومجزأة بن ثور في جماعة من الصحابة سماهم، فالتقوا فقتل الهرمزان مجزأة والبراء... فذكر قصة.</w:t>
      </w:r>
    </w:p>
    <w:p/>
    <w:p>
      <w:pPr/>
      <w:r>
        <w:rPr/>
        <w:t xml:space="preserve">وتقدم له ذكر في ترجمة سياه في القسم الثالث.</w:t>
      </w:r>
    </w:p>
    <w:p/>
    <w:p>
      <w:pPr/>
      <w:r>
        <w:rPr/>
        <w:t xml:space="preserve">وقال البخاري في «تاريخه»: حدثنا أحمد بن يونس، حدثنا زهير، حدثنا حميد، قال: قال أنس... فذكر قصة الهرمزان: وفيها: فقال عمر: يا أنس، استحي قاتل البراء بن مالك ومجزأة بن ثور.</w:t>
      </w:r>
    </w:p>
    <w:p/>
    <w:p>
      <w:pPr/>
      <w:r>
        <w:rPr/>
        <w:t xml:space="preserve">وتقدم في ترجمة خالد بن المعمر أنه كان رئيس بكر بن وائل معه مجزأة بن ثور: ولمجزأة ولد يقال له شقيق، كان رئيس بكر بن وائل في خلافة عثمان ثم صرفها علي عنه إلى أبي ساسان حصين بن المنذر.</w:t>
      </w:r>
    </w:p>
    <w:p>
      <w:pPr>
        <w:jc w:val="start"/>
        <w:bidi/>
      </w:pPr>
      <w:r>
        <w:rPr>
          <w:sz w:val="24"/>
          <w:szCs w:val="24"/>
          <w:b w:val="1"/>
          <w:bCs w:val="1"/>
          <w:rtl/>
        </w:rPr>
        <w:t xml:space="preserve">
الإصابة في تمييز الصحابة،(دار الكتب العلمية - بيروت،1995،ط 1،ج 5،ص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مجزأة بن ثور، السدوسي 
</w:t>
      </w:r>
    </w:p>
    <w:p>
      <w:pPr/>
      <w:r>
        <w:rPr/>
        <w:t xml:space="preserve">مجزأة بن ثور، السدوسي. </w:t>
      </w:r>
    </w:p>
    <w:p/>
    <w:p>
      <w:pPr/>
      <w:r>
        <w:rPr/>
        <w:t xml:space="preserve">قتل في عهد عمر بن الخطاب، بناحية البصرة.</w:t>
      </w:r>
    </w:p>
    <w:p/>
    <w:p>
      <w:pPr/>
      <w:r>
        <w:rPr/>
        <w:t xml:space="preserve">سمع منه عبد الرحمن بن أبي بكرة.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مجزأة بن ثور السدوسي كنيته أبو الوليد
</w:t>
      </w:r>
    </w:p>
    <w:p>
      <w:pPr/>
      <w:r>
        <w:rPr/>
        <w:t xml:space="preserve">مجزأة بن ثور السدوسي كنيته أبو الوليد </w:t>
      </w:r>
    </w:p>
    <w:p/>
    <w:p>
      <w:pPr/>
      <w:r>
        <w:rPr/>
        <w:t xml:space="preserve">قتل في عهد عمر بناحية البصرة روى عنه عبد الرحمن بن أبي بكرة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مجزأة بن ثور السدوسي
</w:t>
      </w:r>
    </w:p>
    <w:p>
      <w:pPr/>
      <w:r>
        <w:rPr/>
        <w:t xml:space="preserve">مجزأة بن ثور السدوسي </w:t>
      </w:r>
    </w:p>
    <w:p/>
    <w:p>
      <w:pPr/>
      <w:r>
        <w:rPr/>
        <w:t xml:space="preserve">قتل في عهد عمر رضي الله عنه في ناحية البصرة روى عنه عبد الرحمن بن أبي بكرة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2026-05-03T21:37:38+03:00</dcterms:created>
  <dcterms:modified xsi:type="dcterms:W3CDTF">2026-05-03T21:37:38+03:00</dcterms:modified>
</cp:coreProperties>
</file>

<file path=docProps/custom.xml><?xml version="1.0" encoding="utf-8"?>
<Properties xmlns="http://schemas.openxmlformats.org/officeDocument/2006/custom-properties" xmlns:vt="http://schemas.openxmlformats.org/officeDocument/2006/docPropsVTypes"/>
</file>