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بن 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بن حذيفة
</w:t>
      </w:r>
    </w:p>
    <w:p>
      <w:pPr/>
      <w:r>
        <w:rPr/>
        <w:t xml:space="preserve">أبو الجهم بن حذيفة اسمه عامر بن حذيفة يأتي ذكره في حرف العين موضعه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2026-05-05T04:47:48+03:00</dcterms:created>
  <dcterms:modified xsi:type="dcterms:W3CDTF">2026-05-05T04:47:48+03:00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