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ناصف
</w:t>
      </w:r>
    </w:p>
    <w:p>
      <w:pPr/>
      <w:r>
        <w:rPr/>
        <w:t xml:space="preserve">ابن ناصف  مجد الدين بن حفني بن إسماعيل ناصف: متأدب مصري. كان أستاذا في جامعة القاهرة وجمع شعر أبيه وأرخ له في مجلد كتب مقدمته الدكتور طه حسين، سماه ’’ شعر حفني ناصف - ط) وهو أخو ’’ باحثة البادية ’’ ملك المترجم لها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2026-05-03T21:36:39+03:00</dcterms:created>
  <dcterms:modified xsi:type="dcterms:W3CDTF">2026-05-03T21:36:39+03:00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