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جمرة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جمرة المغربي
</w:t>
      </w:r>
    </w:p>
    <w:p>
      <w:pPr/>
      <w:r>
        <w:rPr/>
        <w:t xml:space="preserve">ابن أبي جمرة المغربي أبو محمد بن أبي جمرة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2026-05-06T13:24:21+03:00</dcterms:created>
  <dcterms:modified xsi:type="dcterms:W3CDTF">2026-05-06T13:24:21+03:00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