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عبيد الله أبو الفضل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عبيد الله أبو الفضل الدمشقي
</w:t>
      </w:r>
    </w:p>
    <w:p>
      <w:pPr/>
      <w:r>
        <w:rPr/>
        <w:t xml:space="preserve">جعفر بن عبيد الله أبو الفضل الدمشقي جعفر بن عبيد الله، أبو الفضل الأنصاري الدمشقي.</w:t>
      </w:r>
    </w:p>
    <w:p/>
    <w:p>
      <w:pPr/>
      <w:r>
        <w:rPr/>
        <w:t xml:space="preserve">كتب عنه ببغداد أبو البركات هبة الله بن المبارك السقطي وأبو الوفاء أحمد بن الحسين، سمع منه سنة تسع وتسعين وأربعمئة ومولده سنة أربع وعشرين وأربعمئة، ومن شعهر: </w:t>
      </w:r>
    </w:p>
    <w:p/>
    <w:p>
      <w:pPr>
        <w:jc w:val="center"/>
      </w:pPr>
      <w:r>
        <w:rPr>
          <w:color w:val="ff0000"/>
        </w:rPr>
        <w:t xml:space="preserve">شربت على زهر البنفسج قهوة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بجنح الدياجي وهي في الكاس مقباس</w:t>
      </w:r>
    </w:p>
    <w:p/>
    <w:p>
      <w:pPr>
        <w:jc w:val="center"/>
      </w:pPr>
      <w:r>
        <w:rPr>
          <w:color w:val="ff0000"/>
        </w:rPr>
        <w:t xml:space="preserve">توهمها في الكاس وهمي فخلتها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لرقتها نورا يلوح به الكاس</w:t>
      </w:r>
    </w:p>
    <w:p/>
    <w:p>
      <w:pPr>
        <w:jc w:val="center"/>
      </w:pPr>
      <w:r>
        <w:rPr>
          <w:color w:val="ff0000"/>
        </w:rPr>
        <w:t xml:space="preserve">وقبلتها أحسو لذيذ شرابها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فقلت: فمي المشكاة والراح نبراس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لله يوم سرور قد نعمت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 على الراح والريحان معتكف</w:t>
      </w:r>
    </w:p>
    <w:p/>
    <w:p>
      <w:pPr>
        <w:jc w:val="center"/>
      </w:pPr>
      <w:r>
        <w:rPr>
          <w:color w:val="ff0000"/>
        </w:rPr>
        <w:t xml:space="preserve">والكأس كالبدر في ليل الكسوف إذا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انجلى بعضه والبعض منكسف</w:t>
      </w:r>
    </w:p>
    <w:p/>
    <w:p>
      <w:pPr/>
      <w:r>
        <w:rPr/>
        <w:t xml:space="preserve">قلت: شعر فيه غوص.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2026-05-05T00:27:03+03:00</dcterms:created>
  <dcterms:modified xsi:type="dcterms:W3CDTF">2026-05-05T00:27:03+03:00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