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الحلبي
</w:t>
      </w:r>
    </w:p>
    <w:p>
      <w:pPr/>
      <w:r>
        <w:rPr/>
        <w:t xml:space="preserve">أبو الفضل الحلبي جعفر بن حمود بن المحسن بن علي أبو الفضل التنوخي الحلبي.</w:t>
      </w:r>
    </w:p>
    <w:p/>
    <w:p>
      <w:pPr/>
      <w:r>
        <w:rPr/>
        <w:t xml:space="preserve">استشهد في أخذ حلب وهو أخو الأمين عبد المحسن. </w:t>
      </w:r>
    </w:p>
    <w:p/>
    <w:p>
      <w:pPr/>
      <w:r>
        <w:rPr/>
        <w:t xml:space="preserve">يروي عن الكندي وابن الحرستاني توفي سنة ثمان وخمسين وستمئة.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2026-05-04T23:10:41+03:00</dcterms:created>
  <dcterms:modified xsi:type="dcterms:W3CDTF">2026-05-04T23:10:41+03:00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