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حنان بن جزي
</w:t>
      </w:r>
    </w:p>
    <w:p>
      <w:pPr/>
      <w:r>
        <w:rPr/>
        <w:t xml:space="preserve">والد حنان بن جزي جزي السلمي ويقال الأسلمي، والد حنان بن جزي أسلم وكساه رسول الله صلى الله عليه وسلم بردين في حديث فيه طول قال ابن عبد البر: ليس إسناده أيضا قائما.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2026-05-04T21:53:29+03:00</dcterms:created>
  <dcterms:modified xsi:type="dcterms:W3CDTF">2026-05-04T21:53:29+03:00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