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الفقعسي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الفقعسي
</w:t>
      </w:r>
    </w:p>
    <w:p>
      <w:pPr/>
      <w:r>
        <w:rPr/>
        <w:t xml:space="preserve">الفقعسي جزء بن كليب الفقعسي، إسلامي خطب إليه رجل فقال: </w:t>
      </w:r>
    </w:p>
    <w:p/>
    <w:p>
      <w:pPr>
        <w:jc w:val="center"/>
      </w:pPr>
      <w:r>
        <w:rPr>
          <w:color w:val="ff0000"/>
        </w:rPr>
        <w:t xml:space="preserve">وإنا على عض الزمان الذي ترى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نعالج من كره المخازي الدواهيا</w:t>
      </w:r>
    </w:p>
    <w:p/>
    <w:p>
      <w:pPr>
        <w:jc w:val="center"/>
      </w:pPr>
      <w:r>
        <w:rPr>
          <w:color w:val="ff0000"/>
        </w:rPr>
        <w:t xml:space="preserve">فلا تطلبنها يا بن كون فإنه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عدا الناس مذ قام النبي الجواريا</w:t>
      </w:r>
    </w:p>
    <w:p/>
    <w:p>
      <w:pPr>
        <w:jc w:val="center"/>
      </w:pPr>
      <w:r>
        <w:rPr>
          <w:color w:val="ff0000"/>
        </w:rPr>
        <w:t xml:space="preserve">فإن الذي حدثتها في أنوفنا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وأعناقنا من الآباء كما هيا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2026-05-04T21:54:20+03:00</dcterms:created>
  <dcterms:modified xsi:type="dcterms:W3CDTF">2026-05-04T21:54:20+03:00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