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جرادة الواعظ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جرادة الواعظ
</w:t>
      </w:r>
    </w:p>
    <w:p>
      <w:pPr/>
      <w:r>
        <w:rPr/>
        <w:t xml:space="preserve">جرادة الواعظ اسمه منصور بن المبارك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2026-05-04T20:48:48+03:00</dcterms:created>
  <dcterms:modified xsi:type="dcterms:W3CDTF">2026-05-04T20:48:48+03:00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