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الجبيبي
</w:t>
      </w:r>
    </w:p>
    <w:p>
      <w:pPr/>
      <w:r>
        <w:rPr/>
        <w:t xml:space="preserve">الجبيبي اسمه: حسان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‌الجبيبي
</w:t>
      </w:r>
    </w:p>
    <w:p>
      <w:pPr/>
      <w:r>
        <w:rPr/>
        <w:t xml:space="preserve">‌الجبيبي حسان بن محمد الجبيبي - بضم الجيم وفتح الباء الأولى الموحدة وسكون الياء آخر الحروف وكسر الباء الثانية - الإشبيلي أبو جعفر. أخبرني من لفظه العلامة أثير الدين أبو حيان قال: رأيته بغرناطة وله معرفة باللغة والأدب في كنف السلطان الغالب بالله أبي عبد الله بن الأحمر ملك الأندلس وقفت له على قصيدته بخطه وكان حسن الخط منها: من الوافر</w:t>
      </w:r>
    </w:p>
    <w:p/>
    <w:p>
      <w:pPr>
        <w:jc w:val="center"/>
      </w:pPr>
      <w:r>
        <w:rPr>
          <w:color w:val="ff0000"/>
        </w:rPr>
        <w:t xml:space="preserve">هم الأنصار ما حلوا حزاما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بنصرته ولا انتزعوا لجاما</w:t>
      </w:r>
    </w:p>
    <w:p/>
    <w:p>
      <w:pPr>
        <w:jc w:val="center"/>
      </w:pPr>
      <w:r>
        <w:rPr>
          <w:color w:val="ff0000"/>
        </w:rPr>
        <w:t xml:space="preserve">هو النبع الصريح بغير ريب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كان غيرهم الثماما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لقد أبكيت عين الكفر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رأيت بثغر ملتك ابتساما</w:t>
      </w:r>
    </w:p>
    <w:p/>
    <w:p>
      <w:pPr>
        <w:jc w:val="center"/>
      </w:pPr>
      <w:r>
        <w:rPr>
          <w:color w:val="ff0000"/>
        </w:rPr>
        <w:t xml:space="preserve">وزهرة ملكها أصبحت حقا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سوى عزائمك الكماما</w:t>
      </w:r>
    </w:p>
    <w:p/>
    <w:p>
      <w:pPr>
        <w:jc w:val="center"/>
      </w:pPr>
      <w:r>
        <w:rPr>
          <w:color w:val="ff0000"/>
        </w:rPr>
        <w:t xml:space="preserve">وما اتكلت علاك على قديم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كانوا من المجد القدامى</w:t>
      </w:r>
    </w:p>
    <w:p/>
    <w:p>
      <w:pPr>
        <w:jc w:val="center"/>
      </w:pPr>
      <w:r>
        <w:rPr>
          <w:color w:val="ff0000"/>
        </w:rPr>
        <w:t xml:space="preserve">ولكن قمت معتصما بنفس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علت حتى غدوت بها عصاما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وذي خطل في نصحه لا أجيزه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يعاتبني في أن أطلت مقامي</w:t>
      </w:r>
    </w:p>
    <w:p/>
    <w:p>
      <w:pPr>
        <w:jc w:val="center"/>
      </w:pPr>
      <w:r>
        <w:rPr>
          <w:color w:val="ff0000"/>
        </w:rPr>
        <w:t xml:space="preserve">يقيدني في أرض أندلس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قصرت عليها صبوتي وغرامي</w:t>
      </w:r>
    </w:p>
    <w:p/>
    <w:p>
      <w:pPr>
        <w:jc w:val="center"/>
      </w:pPr>
      <w:r>
        <w:rPr>
          <w:color w:val="ff0000"/>
        </w:rPr>
        <w:t xml:space="preserve">فقلت له: إن البلاد بربها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عند أهل الرعي خير ذمام</w:t>
      </w:r>
    </w:p>
    <w:p/>
    <w:p>
      <w:pPr>
        <w:jc w:val="center"/>
      </w:pPr>
      <w:r>
        <w:rPr>
          <w:color w:val="ff0000"/>
        </w:rPr>
        <w:t xml:space="preserve">إليك فصرفي دون أيسر بعضه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إزالة ركني يذبل وشمام</w:t>
      </w:r>
    </w:p>
    <w:p/>
    <w:p>
      <w:pPr/>
      <w:r>
        <w:rPr/>
        <w:t xml:space="preserve">قلت: شعر مقبول خال من الغوص.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2026-05-04T20:46:09+03:00</dcterms:created>
  <dcterms:modified xsi:type="dcterms:W3CDTF">2026-05-04T20:46:09+03:00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