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سحيم
</w:t>
      </w:r>
    </w:p>
    <w:p>
      <w:pPr>
        <w:jc w:val="start"/>
        <w:bidi/>
      </w:pPr>
      <w:r>
        <w:rPr>
          <w:rFonts w:ascii="arial" w:hAnsi="arial" w:eastAsia="arial" w:cs="arial"/>
          <w:sz w:val="28"/>
          <w:szCs w:val="28"/>
          <w:b w:val="1"/>
          <w:bCs w:val="1"/>
          <w:rtl/>
        </w:rPr>
        <w:t xml:space="preserve">ابن سحيم
</w:t>
      </w:r>
    </w:p>
    <w:p>
      <w:pPr/>
      <w:r>
        <w:rPr/>
        <w:t xml:space="preserve">ابن سحيم جبلة بن سحيم بالسين المهملة المضمومة وفتح الحاء المهملة وسكون الياء آخر الحروف وبعدها ميم’’ التيمي وقيل الشيباني الكوفي.</w:t>
      </w:r>
    </w:p>
    <w:p/>
    <w:p>
      <w:pPr/>
      <w:r>
        <w:rPr/>
        <w:t xml:space="preserve">روى عن معاوية وابن عمر وحنظلة أحد الصحابة وابن الزبير، وثقة يحيى القطان وروى له البخاري ومسلم وأبو داود والترمذي والنسائي وابن ماجة.</w:t>
      </w:r>
    </w:p>
    <w:p/>
    <w:p>
      <w:pPr/>
      <w:r>
        <w:rPr/>
        <w:t xml:space="preserve">وتوفي سنة خمس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التيمي
</w:t>
      </w:r>
    </w:p>
    <w:p>
      <w:pPr/>
      <w:r>
        <w:rPr/>
        <w:t xml:space="preserve">جبلة بن سحيم التيمي وقيل: الشيباني.</w:t>
      </w:r>
    </w:p>
    <w:p/>
    <w:p>
      <w:pPr/>
      <w:r>
        <w:rPr/>
        <w:t xml:space="preserve">من ثقات التابعين بالكوفة.</w:t>
      </w:r>
    </w:p>
    <w:p/>
    <w:p>
      <w:pPr/>
      <w:r>
        <w:rPr/>
        <w:t xml:space="preserve">حدث عن: معاوية، وابن عمر، وعبد الله بن الزبير، وحنظلة؛ رجل من الصحابة، وغير واحد.</w:t>
      </w:r>
    </w:p>
    <w:p/>
    <w:p>
      <w:pPr/>
      <w:r>
        <w:rPr/>
        <w:t xml:space="preserve">روى عنه: أبو إسحاق الشيباني، وحجاج بن أرطاة، وشعبة، والثوري، وقيس بن الربيع، وآخرون.</w:t>
      </w:r>
    </w:p>
    <w:p/>
    <w:p>
      <w:pPr/>
      <w:r>
        <w:rPr/>
        <w:t xml:space="preserve">وثقه: يحيى القطان، وابن معين.</w:t>
      </w:r>
    </w:p>
    <w:p/>
    <w:p>
      <w:pPr/>
      <w:r>
        <w:rPr/>
        <w:t xml:space="preserve">وقال خليفة: توفي في سنة خمس وعشرين ومائة -رحمه الله-.</w:t>
      </w:r>
    </w:p>
    <w:p/>
    <w:p>
      <w:pPr/>
      <w:r>
        <w:rPr/>
        <w:t xml:space="preserve">وكان شعبة، وسفيان يوثقانه.</w:t>
      </w:r>
    </w:p>
    <w:p/>
    <w:p>
      <w:pPr/>
      <w:r>
        <w:rPr/>
        <w:t xml:space="preserve">وله: نحو من عشرين حديثا.</w:t>
      </w:r>
    </w:p>
    <w:p/>
    <w:p>
      <w:pPr/>
      <w:r>
        <w:rPr/>
        <w:t xml:space="preserve">وكذا لنظيره آدم بن علي.</w:t>
      </w:r>
    </w:p>
    <w:p>
      <w:pPr>
        <w:jc w:val="start"/>
        <w:bidi/>
      </w:pPr>
      <w:r>
        <w:rPr>
          <w:sz w:val="24"/>
          <w:szCs w:val="24"/>
          <w:b w:val="1"/>
          <w:bCs w:val="1"/>
          <w:rtl/>
        </w:rPr>
        <w:t xml:space="preserve">
سير أعلام النبلاء،(دار الحديث- القاهرة،2006،ط 0،ج 6،ص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الشيباني
</w:t>
      </w:r>
    </w:p>
    <w:p>
      <w:pPr/>
      <w:r>
        <w:rPr/>
        <w:t xml:space="preserve">جبلة بن سحيم الشيباني. توفي في فتنة الوليد بن يزيد.</w:t>
      </w:r>
    </w:p>
    <w:p>
      <w:pPr>
        <w:jc w:val="start"/>
        <w:bidi/>
      </w:pPr>
      <w:r>
        <w:rPr>
          <w:sz w:val="24"/>
          <w:szCs w:val="24"/>
          <w:b w:val="1"/>
          <w:bCs w:val="1"/>
          <w:rtl/>
        </w:rPr>
        <w:t xml:space="preserve">
الطبقات الكبرى،(دار الكتب العلمية - بيروت،1990،ط 1،ج 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عنه جبلة بن سحيم الشيباني أبو سريرة
</w:t>
      </w:r>
    </w:p>
    <w:p>
      <w:pPr/>
      <w:r>
        <w:rPr/>
        <w:t xml:space="preserve">عنه جبلة بن سحيم الشيباني أبو سريرة مات في ولاية هشام بن عبد الملك</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التيمي، أبو سريرة، الكوفي 
</w:t>
      </w:r>
    </w:p>
    <w:p>
      <w:pPr/>
      <w:r>
        <w:rPr/>
        <w:t xml:space="preserve">جبلة بن سحيم، التيمي، أبو سريرة، الكوفي. </w:t>
      </w:r>
    </w:p>
    <w:p/>
    <w:p>
      <w:pPr/>
      <w:r>
        <w:rPr/>
        <w:t xml:space="preserve">سمع ابن عمر، روى عنه مسعر.</w:t>
      </w:r>
    </w:p>
    <w:p/>
    <w:p>
      <w:pPr/>
      <w:r>
        <w:rPr/>
        <w:t xml:space="preserve">نسبه علي.</w:t>
      </w:r>
    </w:p>
    <w:p/>
    <w:p>
      <w:pPr/>
      <w:r>
        <w:rPr/>
        <w:t xml:space="preserve">قال يحيى القطان: كان ثقة، كان سفيان، وشعبة، يوثقانه.</w:t>
      </w:r>
    </w:p>
    <w:p/>
    <w:p>
      <w:pPr/>
      <w:r>
        <w:rPr/>
        <w:t xml:space="preserve">وقال يحيى بن ضريس، عن سفيان: عن جبلة بن سحيم الشيباني.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w:t>
      </w:r>
    </w:p>
    <w:p>
      <w:pPr/>
      <w:r>
        <w:rPr/>
        <w:t xml:space="preserve">جبلة بن سحيم </w:t>
      </w:r>
    </w:p>
    <w:p/>
    <w:p>
      <w:pPr/>
      <w:r>
        <w:rPr/>
        <w:t xml:space="preserve">عن معاوية وابن عمر وعنه شعبة وسفيان ثقة توفي 125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التيمي
</w:t>
      </w:r>
    </w:p>
    <w:p>
      <w:pPr/>
      <w:r>
        <w:rPr/>
        <w:t xml:space="preserve">جبلة بن سحيم التيمي </w:t>
      </w:r>
    </w:p>
    <w:p/>
    <w:p>
      <w:pPr/>
      <w:r>
        <w:rPr/>
        <w:t xml:space="preserve">ويقال الشيباني من شيبان بن ثعلبة بن عكابة بن صعب بن علي بن بكر بن وائل يكنى أبا سويرة</w:t>
      </w:r>
    </w:p>
    <w:p/>
    <w:p>
      <w:pPr/>
      <w:r>
        <w:rPr/>
        <w:t xml:space="preserve">روى عن ابن عمر في الصوم والحج والأطعمة واللباس وغيرها</w:t>
      </w:r>
    </w:p>
    <w:p/>
    <w:p>
      <w:pPr/>
      <w:r>
        <w:rPr/>
        <w:t xml:space="preserve">روى عنه شعبة وأبو إسحاق الشيباني والثوري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التيمي
</w:t>
      </w:r>
    </w:p>
    <w:p>
      <w:pPr/>
      <w:r>
        <w:rPr/>
        <w:t xml:space="preserve">(ع) جبلة بن سحيم التيمي، ويقال: الشيباني أبو سويدة، ويقال: أبو سريرة. </w:t>
      </w:r>
    </w:p>
    <w:p/>
    <w:p>
      <w:pPr/>
      <w:r>
        <w:rPr/>
        <w:t xml:space="preserve">كذا قاله المزي معتقدا فيهما المغايرة، ولا مغايرة، لأن تميما هذا الذي نسب إليه هو: ابن شيبان بن ذهل، نص على ذلك الرشاطي لم ذكر جبلة هذا [ق 62/ ب] وقال ابن خلفون في كتاب «الثقات»: وثقه ابن صالح.</w:t>
      </w:r>
    </w:p>
    <w:p/>
    <w:p>
      <w:pPr/>
      <w:r>
        <w:rPr/>
        <w:t xml:space="preserve">ولما ذكره ابن حبان في «الثقات» قال: وهو الذي يقال له جبلة بن صهيب، وجبلة بن زهير والصحيح: سحيم، مات في ولاية هشام بن عبد الملك حين ولي يوسف بن عمر على العراق، يكنى أبا سرين، وقيل أبو سويد.</w:t>
      </w:r>
    </w:p>
    <w:p/>
    <w:p>
      <w:pPr/>
      <w:r>
        <w:rPr/>
        <w:t xml:space="preserve">وفي «كتاب الصريفيني»: قيل: إنه أيضا يكنى أبا سويد، وقيل: أبو سيرين 164/ 402</w:t>
      </w:r>
    </w:p>
    <w:p/>
    <w:p>
      <w:pPr/>
      <w:r>
        <w:rPr/>
        <w:t xml:space="preserve">وذكره ابن شاهين في «جملة الثقات».</w:t>
      </w:r>
    </w:p>
    <w:p/>
    <w:p>
      <w:pPr/>
      <w:r>
        <w:rPr/>
        <w:t xml:space="preserve">وفي «صحيح البخاري»: كان ابن الزبير يرزقنا تمرا فكان ابن عمر يقول لا تقارنوا.</w:t>
      </w:r>
    </w:p>
    <w:p/>
    <w:p>
      <w:pPr/>
      <w:r>
        <w:rPr/>
        <w:t xml:space="preserve">وقال العجلي: كوفي تابعي ثقة.</w:t>
      </w:r>
    </w:p>
    <w:p/>
    <w:p>
      <w:pPr/>
      <w:r>
        <w:rPr/>
        <w:t xml:space="preserve">وفي «تاريخ» ابن أبي خيثمة: سمعت يحيى يقول: حديث آدم أحسن من حديث جبلة في «الافتراش».</w:t>
      </w:r>
    </w:p>
    <w:p/>
    <w:p>
      <w:pPr/>
      <w:r>
        <w:rPr/>
        <w:t xml:space="preserve">وقال يعقوب بن سفيان: تابعي كوفي ثقة.</w:t>
      </w:r>
    </w:p>
    <w:p/>
    <w:p>
      <w:pPr/>
      <w:r>
        <w:rPr/>
        <w:t xml:space="preserve">وفي قول المزي: وقال خليفة بن خياط: مات سنة خمس وعشرين ومائة في ولاية يوسف بن عمر، نظر.</w:t>
      </w:r>
    </w:p>
    <w:p/>
    <w:p>
      <w:pPr/>
      <w:r>
        <w:rPr/>
        <w:t xml:space="preserve">وذلك أن خليفة لم يقل هذا، إنما قال: مات في ولاية يوسف بن عمر لم يتعرض للسنة، وولاية يوسف على العراق أولها سنة عشرين ويوجب ذلك كون المزي ينقل بالوسائط، ولو نظر في الأصل كان يعلم خطأ ما نقله.</w:t>
      </w:r>
    </w:p>
    <w:p/>
    <w:p>
      <w:pPr/>
      <w:r>
        <w:rPr/>
        <w:t xml:space="preserve">ونص ما عند خليفة في كتاب «الطبقات» في الطبقة الرابعة: من مضر ثم من ربيعة بن نزار فذكر جماعة، قال: وجبلة بن سحيم من بني شيبان بن ثعلبة بن عكابة بن صعب بن علي بن بكر مات في ولاية يوسف بن عمر.</w:t>
      </w:r>
    </w:p>
    <w:p/>
    <w:p>
      <w:pPr/>
      <w:r>
        <w:rPr/>
        <w:t xml:space="preserve">وقال في «التاريخ»: سنة خمس وعشرين ومائة مات هشام بن عبد الملك، ثم ذكر أنسابه وعماله إلى أن قال: وفيها مات صالح بن نبهان مولى التوأمة، وأبو بشر جعفر بن أبي وحشية، وبديل بن ميسرة، وآدم بن علي ومحمد</w:t>
      </w:r>
    </w:p>
    <w:p/>
    <w:p>
      <w:pPr/>
      <w:r>
        <w:rPr/>
        <w:t xml:space="preserve">ابن عمرو بن عطاء، وفي ولاية يوسف بن عمر على العراق مات: زبيد الأيامي، وسماك بن حرب الذهلي، وجبلة بن سحيم الشيباني، وأشعث بن أبي الشعثاء. انتهى.</w:t>
      </w:r>
    </w:p>
    <w:p/>
    <w:p>
      <w:pPr/>
      <w:r>
        <w:rPr/>
        <w:t xml:space="preserve">فهذا كما ترى خليفة لم ينص على السنة كما قدمه قبل في صالح ومن معه، وفصل بين القولين بأن قال: أولئك فيها – يعني في سنة خمس - وهؤلاء في ولاية يوسف لم يعين سنة كما نص عليه في «الطبقات» سواء، وأظن الواسطة الذي نقل [ق 63 / أ] المزي كلامه رأى عقدا أوله سنة خمس وعشرين، فاعتقد أن جميع ما فيه راجع إلى ذلك العقد، ولم يثبت في النظر.</w:t>
      </w:r>
    </w:p>
    <w:p/>
    <w:p>
      <w:pPr/>
      <w:r>
        <w:rPr/>
        <w:t xml:space="preserve">ويؤيد ما قلناه عنه قول ابن حبان: مات في ولاية هشام حين ولي يوسف.</w:t>
      </w:r>
    </w:p>
    <w:p/>
    <w:p>
      <w:pPr/>
      <w:r>
        <w:rPr/>
        <w:t xml:space="preserve">وهشام توفي في ربيع الأول سنة خمس وعشرين، وأيضا فإنك لا ترى غالب من ذكر خليفة معه نص أحد من الأئمة على وفاته سنة خمس وعشرين وإن كنا لا نعد هذا علة ولكنه أحد الترجيحات، والله الموفق.</w:t>
      </w:r>
    </w:p>
    <w:p/>
    <w:p>
      <w:pPr/>
      <w:r>
        <w:rPr/>
        <w:t xml:space="preserve">وذكر القراب وفاته في سنة ست وعشرين ومائة، في فتنة الوليد بن يزيد.</w:t>
      </w:r>
    </w:p>
    <w:p/>
    <w:p>
      <w:pPr/>
      <w:r>
        <w:rPr/>
        <w:t xml:space="preserve">وفي قول المزي: ذكره ابن سعد في «الطبقة الرابعة»، نظر، إنما ذكره في الثالثة،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الكوفي الشيباني كنيته أبو سريرة
</w:t>
      </w:r>
    </w:p>
    <w:p>
      <w:pPr/>
      <w:r>
        <w:rPr/>
        <w:t xml:space="preserve">جبلة بن سحيم الكوفي الشيباني كنيته أبو سريرة </w:t>
      </w:r>
    </w:p>
    <w:p/>
    <w:p>
      <w:pPr/>
      <w:r>
        <w:rPr/>
        <w:t xml:space="preserve">يروي عن ابن عمر روى عنه مسعر وشعبة مات في ولاية هشام بن عبد الملك حين ولى يوسف بن عمر على العراق وهو الذي يقال له جبلة بن صهيب وجبلة بن وهب والصحيح سحيم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كوفي
</w:t>
      </w:r>
    </w:p>
    <w:p>
      <w:pPr/>
      <w:r>
        <w:rPr/>
        <w:t xml:space="preserve">جبلة بن سحيم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أبو سويرة
</w:t>
      </w:r>
    </w:p>
    <w:p>
      <w:pPr/>
      <w:r>
        <w:rPr/>
        <w:t xml:space="preserve">جبلة بن سحيم أبو سويرة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w:t>
      </w:r>
    </w:p>
    <w:p>
      <w:pPr/>
      <w:r>
        <w:rPr/>
        <w:t xml:space="preserve">جبلة بن سحيم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w:t>
      </w:r>
    </w:p>
    <w:p>
      <w:pPr/>
      <w:r>
        <w:rPr/>
        <w:t xml:space="preserve">جبلة بن سحيم </w:t>
      </w:r>
    </w:p>
    <w:p/>
    <w:p>
      <w:pPr/>
      <w:r>
        <w:rPr/>
        <w:t xml:space="preserve">حدثنا عبد الرحمن نا صالح بن أحمد بن حنبل نا علي يعني بن المديني قال سمعت يحيى بن سعيد القطان قال كان جبلة بن سحيم ثقة قلت ليحيى كان شعبة يوثقه فقال برأسه أي نعم.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سحيم التيمي
</w:t>
      </w:r>
    </w:p>
    <w:p>
      <w:pPr/>
      <w:r>
        <w:rPr/>
        <w:t xml:space="preserve">جبلة بن سحيم التيمي </w:t>
      </w:r>
    </w:p>
    <w:p/>
    <w:p>
      <w:pPr/>
      <w:r>
        <w:rPr/>
        <w:t xml:space="preserve">وهو من شيبان روى عن بن عمر وحنظلة رجل من أصحاب النبي صلى الله عليه وسلم روى عنه الثوري وشعبة ومسعر وزيد بن أبي أنيسة سمعت أبي يقول ذلك. حدثنا عبد الرحمن نا صالح بن أحمد بن محمد بن حنبل نا علي يعني بن المديني قال قلت: ليحيى بن سعيد: آدم بن علي أثبت - أو أحب إليك - أو جبلة؟ قال جبلة سمعت يحيى يقول: كان جبلة بن سحيم ثقة. فقلت: ليحيى كان شعبة وسفيان يوثقانه؟ فقال برأسه أي نعم. حدثنا عبد الرحمن قال ذكره أبي عن إسحاق بن منصور عن يحيى بن معين قال جبلة بن سحيم ثقة. حدثنا عبد الرحمن أن عبد الله بن أحمد بن محمد بن حنبل فيما كتب إلي قال سألت أبي عن آدم بن علي وجبلة بن سحيم أيهما أثبت؟ قال: جبلة. وقال: جبلة بن سحيم ثقة. سمعت أبي يقول: جبلة بن سحيم صالح الحديث وقال مرة: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2026-05-04T20:46:08+03:00</dcterms:created>
  <dcterms:modified xsi:type="dcterms:W3CDTF">2026-05-04T20:46:08+03:00</dcterms:modified>
</cp:coreProperties>
</file>

<file path=docProps/custom.xml><?xml version="1.0" encoding="utf-8"?>
<Properties xmlns="http://schemas.openxmlformats.org/officeDocument/2006/custom-properties" xmlns:vt="http://schemas.openxmlformats.org/officeDocument/2006/docPropsVTypes"/>
</file>