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الجبان
</w:t>
      </w:r>
    </w:p>
    <w:p>
      <w:pPr/>
      <w:r>
        <w:rPr/>
        <w:t xml:space="preserve">الجبان أبو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الجبان
</w:t>
      </w:r>
    </w:p>
    <w:p>
      <w:pPr/>
      <w:r>
        <w:rPr/>
        <w:t xml:space="preserve">الجبان أبو يعقوب الجبان.</w:t>
      </w:r>
    </w:p>
    <w:p/>
    <w:p>
      <w:pPr/>
      <w:r>
        <w:rPr/>
        <w:t xml:space="preserve">قال ياقوت: لم يقع إلي اسمه، ووجدته مذكورا في كتاب أصبهان ولا شك في كونه من أصبهان.</w:t>
      </w:r>
    </w:p>
    <w:p/>
    <w:p>
      <w:pPr/>
      <w:r>
        <w:rPr/>
        <w:t xml:space="preserve">قال حمزة بن الحسن في كتاب أصبهان، أبو يعقوب الجبان مؤدب المكتفي قال:</w:t>
      </w:r>
    </w:p>
    <w:p/>
    <w:p>
      <w:pPr>
        <w:jc w:val="center"/>
      </w:pPr>
      <w:r>
        <w:rPr>
          <w:color w:val="ff0000"/>
        </w:rPr>
        <w:t xml:space="preserve">إذا المشكلات تصدين 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كشف حقائقها بالنظر</w:t>
      </w:r>
    </w:p>
    <w:p/>
    <w:p>
      <w:pPr>
        <w:jc w:val="center"/>
      </w:pPr>
      <w:r>
        <w:rPr>
          <w:color w:val="ff0000"/>
        </w:rPr>
        <w:t xml:space="preserve">وأن برقت في مخيل الصواب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عمياء لا يجتليها البصر</w:t>
      </w:r>
    </w:p>
    <w:p/>
    <w:p>
      <w:pPr>
        <w:jc w:val="center"/>
      </w:pPr>
      <w:r>
        <w:rPr>
          <w:color w:val="ff0000"/>
        </w:rPr>
        <w:t xml:space="preserve">مقنعة بظلام الغيوب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سللت عليها حسام الفكر</w:t>
      </w:r>
    </w:p>
    <w:p/>
    <w:p>
      <w:pPr>
        <w:jc w:val="center"/>
      </w:pPr>
      <w:r>
        <w:rPr>
          <w:color w:val="ff0000"/>
        </w:rPr>
        <w:t xml:space="preserve">ولست بإمعة في الرجال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أسائل هذا وذا ما الخبر</w:t>
      </w:r>
    </w:p>
    <w:p/>
    <w:p>
      <w:pPr>
        <w:jc w:val="center"/>
      </w:pPr>
      <w:r>
        <w:rPr>
          <w:color w:val="ff0000"/>
        </w:rPr>
        <w:t xml:space="preserve">ولكنني وافر الأصغرين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أقيس على ما مضى ما حضر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لقد ساء أقواما بقائي لعلمهم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بعلمي بآباء لهم سلفوا قبلي</w:t>
      </w:r>
    </w:p>
    <w:p/>
    <w:p>
      <w:pPr>
        <w:jc w:val="center"/>
      </w:pPr>
      <w:r>
        <w:rPr>
          <w:color w:val="ff0000"/>
        </w:rPr>
        <w:t xml:space="preserve">وسر بقائي آخرين لعلمهم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 ليس عن أحسابهم ذائد مثلي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دنيا دنت من جاهل وتباعدت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 كل ذي لب له...</w:t>
      </w:r>
    </w:p>
    <w:p/>
    <w:p>
      <w:pPr>
        <w:jc w:val="center"/>
      </w:pPr>
      <w:r>
        <w:rPr>
          <w:color w:val="ff0000"/>
        </w:rPr>
        <w:t xml:space="preserve">سلحت على أربابها حتى إذا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صارت إلي أصابها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2026-05-04T21:01:31+03:00</dcterms:created>
  <dcterms:modified xsi:type="dcterms:W3CDTF">2026-05-04T21:01:31+03:00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