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الإشبيلي
</w:t>
      </w:r>
    </w:p>
    <w:p>
      <w:pPr/>
      <w:r>
        <w:rPr/>
        <w:t xml:space="preserve">أبو أيوب الإشبيلي جابر بن محمد بن باقي، أبو أيوب الحضرمي الإشبيلي النحوي، أخذ العربية عن أبي القاسم بن الرمال، وكان يعرف كتاب سيبويه وتوفي سنة ست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2026-05-04T21:02:50+03:00</dcterms:created>
  <dcterms:modified xsi:type="dcterms:W3CDTF">2026-05-04T21:02:50+03:00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