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الزرقي
</w:t>
      </w:r>
    </w:p>
    <w:p>
      <w:pPr/>
      <w:r>
        <w:rPr/>
        <w:t xml:space="preserve">جابر الزرقي جابر بن سفيان الأنصاري الزرقي قدم سفيان وابناه جابر وجنادة من أرض الحبشة على رسول الله صلى الله عليه وسلم في السفينتين اللتين قدمتا المدينة من أرض الحبشة.</w:t>
      </w:r>
    </w:p>
    <w:p/>
    <w:p>
      <w:pPr/>
      <w:r>
        <w:rPr/>
        <w:t xml:space="preserve">وأخوهما لأمهما شرحبيل بن حسنة.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2026-05-04T20:48:21+03:00</dcterms:created>
  <dcterms:modified xsi:type="dcterms:W3CDTF">2026-05-04T20:48:21+03:00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