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ضبيعة
</w:t>
      </w:r>
    </w:p>
    <w:p>
      <w:pPr/>
      <w:r>
        <w:rPr/>
        <w:t xml:space="preserve">ابن ضبيعة ثعلبة بن ضبيعة: روى عن حذيفة بن اليمان. </w:t>
      </w:r>
    </w:p>
    <w:p/>
    <w:p>
      <w:pPr/>
      <w:r>
        <w:rPr/>
        <w:t xml:space="preserve">وهو تابعي عزيز الحديث روى عنه أبو بردة.</w:t>
      </w:r>
    </w:p>
    <w:p/>
    <w:p>
      <w:pPr/>
      <w:r>
        <w:rPr/>
        <w:t xml:space="preserve">وقد يختلف في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2026-05-04T21:54:56+03:00</dcterms:created>
  <dcterms:modified xsi:type="dcterms:W3CDTF">2026-05-04T21:54:56+03:00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