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الحنفي البصري
</w:t>
      </w:r>
    </w:p>
    <w:p>
      <w:pPr>
        <w:jc w:val="start"/>
        <w:bidi/>
      </w:pPr>
      <w:r>
        <w:rPr>
          <w:rFonts w:ascii="arial" w:hAnsi="arial" w:eastAsia="arial" w:cs="arial"/>
          <w:sz w:val="28"/>
          <w:szCs w:val="28"/>
          <w:b w:val="1"/>
          <w:bCs w:val="1"/>
          <w:rtl/>
        </w:rPr>
        <w:t xml:space="preserve">الحنفي البصري
</w:t>
      </w:r>
    </w:p>
    <w:p>
      <w:pPr/>
      <w:r>
        <w:rPr/>
        <w:t xml:space="preserve">الحنفي البصري ثابت بن عمارة الحنفي؛ من أهل البصرة. سمع غنيم بن قيس، وروى عنه وكيع ويحيى بن سعيد القطان، وروى له أبو داود والترمذي والنسائي. قال النسائي لا بأس به وقال غيره: حسن الحديث. توفي سنة تسع وأربعين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عمارة الحنفي
</w:t>
      </w:r>
    </w:p>
    <w:p>
      <w:pPr/>
      <w:r>
        <w:rPr/>
        <w:t xml:space="preserve">ثابت بن عمارة الحنفي من ثقات أهل البصرة مات سنة تسع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عمارة
</w:t>
      </w:r>
    </w:p>
    <w:p>
      <w:pPr/>
      <w:r>
        <w:rPr/>
        <w:t xml:space="preserve">ثابت بن عمارة [د، ت، س] .</w:t>
      </w:r>
    </w:p>
    <w:p/>
    <w:p>
      <w:pPr/>
      <w:r>
        <w:rPr/>
        <w:t xml:space="preserve">وثقه ابن معين.</w:t>
      </w:r>
    </w:p>
    <w:p/>
    <w:p>
      <w:pPr/>
      <w:r>
        <w:rPr/>
        <w:t xml:space="preserve">وحدث عنه يحيى بن سعيد القطان، وعثمان بن عمر بن فارس.</w:t>
      </w:r>
    </w:p>
    <w:p/>
    <w:p>
      <w:pPr/>
      <w:r>
        <w:rPr/>
        <w:t xml:space="preserve">وقال أبو حاتم: ليس هو عندي بالمتين حدث عن غنيم بن قيس وغيره.</w:t>
      </w:r>
    </w:p>
    <w:p>
      <w:pPr>
        <w:jc w:val="start"/>
        <w:bidi/>
      </w:pPr>
      <w:r>
        <w:rPr>
          <w:sz w:val="24"/>
          <w:szCs w:val="24"/>
          <w:b w:val="1"/>
          <w:bCs w:val="1"/>
          <w:rtl/>
        </w:rPr>
        <w:t xml:space="preserve">
ميزان الاعتدال في نقد الرجال،(دار المعرفة للطباعة والنشر، بيروت - لبنان،1963،ط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عمارة، البصري، الحنفي 
</w:t>
      </w:r>
    </w:p>
    <w:p>
      <w:pPr/>
      <w:r>
        <w:rPr/>
        <w:t xml:space="preserve">ثابت بن عمارة، البصري، الحنفي. </w:t>
      </w:r>
    </w:p>
    <w:p/>
    <w:p>
      <w:pPr/>
      <w:r>
        <w:rPr/>
        <w:t xml:space="preserve">سمع غنيم بن قيس، روى عنه وكيع، ويحيى بن سعيد القطان.</w:t>
      </w:r>
    </w:p>
    <w:p/>
    <w:p>
      <w:pPr/>
      <w:r>
        <w:rPr/>
        <w:t xml:space="preserve">وقال حسين بن حريث: سمع النضر بن شميل، قال شعبة: تأتوني، وتدعون ثابت بن عمارة؟،.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عمارة
</w:t>
      </w:r>
    </w:p>
    <w:p>
      <w:pPr/>
      <w:r>
        <w:rPr/>
        <w:t xml:space="preserve">ثابت بن عمارة </w:t>
      </w:r>
    </w:p>
    <w:p/>
    <w:p>
      <w:pPr/>
      <w:r>
        <w:rPr/>
        <w:t xml:space="preserve">عن غنيم بن قيس وعدة وعنه شعبة والقطان وعثمان بن عمر صدوق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عمارة الحنفي، أبو مالك البصري.
</w:t>
      </w:r>
    </w:p>
    <w:p>
      <w:pPr/>
      <w:r>
        <w:rPr/>
        <w:t xml:space="preserve">(د ت س) ثابت بن عمارة الحنفي، أبو مالك البصري. </w:t>
      </w:r>
    </w:p>
    <w:p/>
    <w:p>
      <w:pPr/>
      <w:r>
        <w:rPr/>
        <w:t xml:space="preserve">خرج البستي حديثه في «صحيحه»، وكذلك الحاكم، وأبو علي الطوسي.</w:t>
      </w:r>
    </w:p>
    <w:p/>
    <w:p>
      <w:pPr/>
      <w:r>
        <w:rPr/>
        <w:t xml:space="preserve">ولما ذكره ابن حبان في «جملة الثقات» قال: توفي سنة تسع وأربعين ومائة.</w:t>
      </w:r>
    </w:p>
    <w:p/>
    <w:p>
      <w:pPr/>
      <w:r>
        <w:rPr/>
        <w:t xml:space="preserve">وقال البزار: مشهور، روى عنه يحيى بن سعيد وغيره.</w:t>
      </w:r>
    </w:p>
    <w:p/>
    <w:p>
      <w:pPr/>
      <w:r>
        <w:rPr/>
        <w:t xml:space="preserve">وفي «تاريخ» البخاري: ثنا حسين بن حريث: سمعت النضر بن شميل قال: قال شعبة: تأتوني وتدعون ثابت بن عمارة.</w:t>
      </w:r>
    </w:p>
    <w:p/>
    <w:p>
      <w:pPr/>
      <w:r>
        <w:rPr/>
        <w:t xml:space="preserve">وقال ابن خلفون لما ذكره في «الثقات»: هو عندي في الطبقة الثالثة من المحدثين.</w:t>
      </w:r>
    </w:p>
    <w:p/>
    <w:p>
      <w:pPr/>
      <w:r>
        <w:rPr/>
        <w:t xml:space="preserve">وفي كتاب «الجرح والتعديل» عن الدارقطني: ثقة.</w:t>
      </w:r>
    </w:p>
    <w:p/>
    <w:p>
      <w:pPr/>
      <w:r>
        <w:rPr/>
        <w:t xml:space="preserve">وذكره ابن شاهين في «الثقات».</w:t>
      </w:r>
    </w:p>
    <w:p/>
    <w:p>
      <w:pPr/>
      <w:r>
        <w:rPr/>
        <w:t xml:space="preserve">وقال النسائي في التفسير: ليس به بأس.</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عمارة الحنفي
</w:t>
      </w:r>
    </w:p>
    <w:p>
      <w:pPr/>
      <w:r>
        <w:rPr/>
        <w:t xml:space="preserve">ثابت بن عمارة الحنفي </w:t>
      </w:r>
    </w:p>
    <w:p/>
    <w:p>
      <w:pPr/>
      <w:r>
        <w:rPr/>
        <w:t xml:space="preserve">من أهل البصرة</w:t>
      </w:r>
    </w:p>
    <w:p/>
    <w:p>
      <w:pPr/>
      <w:r>
        <w:rPr/>
        <w:t xml:space="preserve">يروي عن غنيم بن قيس روى عنه وكيع بن الجراح ويحيى بن سعيد القطان مات سنة تسع وأربعين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عمارة
</w:t>
      </w:r>
    </w:p>
    <w:p>
      <w:pPr/>
      <w:r>
        <w:rPr/>
        <w:t xml:space="preserve">ثابت بن عمارة </w:t>
      </w:r>
    </w:p>
    <w:p/>
    <w:p>
      <w:pPr/>
      <w:r>
        <w:rPr/>
        <w:t xml:space="preserve">حدثنا عبد الرحمن نا محمد بن يحيى نا محمد بن عبد العزيز بن أبي رزمة نا النضر بن شميل قال سمعت شعبة يقول تأتوني وتدعون ثابت بن عمارة.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عمارة الحنفي
</w:t>
      </w:r>
    </w:p>
    <w:p>
      <w:pPr/>
      <w:r>
        <w:rPr/>
        <w:t xml:space="preserve">ثابت بن عمارة الحنفي </w:t>
      </w:r>
    </w:p>
    <w:p/>
    <w:p>
      <w:pPr/>
      <w:r>
        <w:rPr/>
        <w:t xml:space="preserve">روى عن غنيم بن قيس وخالد الأحدب روى عنه يحيى بن سعيد القطان ووكيع ومروان والنضر بن شميل والأنصاري سمعت أبي يقول ذلك، نا صالح بن أحمد بن حنبل قال نا علي - يعني بن المديني - قال سألت يحيى عن ثابت بن عمارة فقال: هؤلاء أقوى منه - يعني عبد المؤمن وعبد ربه - أن عبد الله بن أحمد بن حنبل فيما كتب إلي قال سمعت أبي يقول ثابت بن عمارة ليس به بأس. حدثنا عنه يحيى بن سعيد ذكره أبي عن إسحاق بن منصور عن يحيى بن معين قال ثابت بن عمارة ثقة. سمعت أبي يقول ثابت بن عمارة بصري ليس عندي بالمتين.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2026-05-04T23:09:28+03:00</dcterms:created>
  <dcterms:modified xsi:type="dcterms:W3CDTF">2026-05-04T23:09:28+03:00</dcterms:modified>
</cp:coreProperties>
</file>

<file path=docProps/custom.xml><?xml version="1.0" encoding="utf-8"?>
<Properties xmlns="http://schemas.openxmlformats.org/officeDocument/2006/custom-properties" xmlns:vt="http://schemas.openxmlformats.org/officeDocument/2006/docPropsVTypes"/>
</file>