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الشعار
</w:t>
      </w:r>
    </w:p>
    <w:p>
      <w:pPr>
        <w:jc w:val="start"/>
        <w:bidi/>
      </w:pPr>
      <w:r>
        <w:rPr>
          <w:rFonts w:ascii="arial" w:hAnsi="arial" w:eastAsia="arial" w:cs="arial"/>
          <w:sz w:val="28"/>
          <w:szCs w:val="28"/>
          <w:b w:val="1"/>
          <w:bCs w:val="1"/>
          <w:rtl/>
        </w:rPr>
        <w:t xml:space="preserve">ابن الشعار
</w:t>
      </w:r>
    </w:p>
    <w:p>
      <w:pPr/>
      <w:r>
        <w:rPr/>
        <w:t xml:space="preserve">ابن الشعار  المبارك بن أحمد (أبي بكر) بن حمدان بن أحمد بن علوان الموصلي، أبو البركات، كمال الدين، المعروف بابن الشعار: مؤرخ أديب، حفظت بفضله أخبار شعراء عصره. مولده وبيته في الموصل، ووفاته بحلب. قال ابن الفوطي: بقي مدة خمسين سنة، يكتب الاشعار، سفرا وحضرا. صنف ’’ عقود الجمان في شعراء هذا الزمان - خ) اقتنيت منه تصوير سبعة مجلدات. وله ’’ تحفة الوزراء المذيل على كتاب معجم الشعراء ’’ ذكر فيه كل من عرف بنظم الشعر، بعد وفاة المرزباني إلى سنة 600 وفرغ منه في شعبان 631 و (التذكرة ’’ اثنا عشر مجلدا، و (قلائد الفرائد ’’ نقل عنه اليونيني في ذيل مرآة الزمان. </w:t>
      </w:r>
    </w:p>
    <w:p>
      <w:pPr>
        <w:jc w:val="start"/>
        <w:bidi/>
      </w:pPr>
      <w:r>
        <w:rPr>
          <w:sz w:val="24"/>
          <w:szCs w:val="24"/>
          <w:b w:val="1"/>
          <w:bCs w:val="1"/>
          <w:rtl/>
        </w:rPr>
        <w:t xml:space="preserve">
الأعلام،(دار العلم للملايين - بيروت،2002،ط 15،ج 5،ص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الشعار
</w:t>
      </w:r>
    </w:p>
    <w:p>
      <w:pPr/>
      <w:r>
        <w:rPr/>
        <w:t xml:space="preserve">ابن الشعار المبارك بن أبي بكر.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الشعار كمال الدين
</w:t>
      </w:r>
    </w:p>
    <w:p>
      <w:pPr/>
      <w:r>
        <w:rPr/>
        <w:t xml:space="preserve">ابن الشعار كمال الدين المبارك بن أبي بكر بن حمدان.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الشعار
</w:t>
      </w:r>
    </w:p>
    <w:p>
      <w:pPr/>
      <w:r>
        <w:rPr/>
        <w:t xml:space="preserve">ابن الشعار المبارك بن أبي بكر بن حمدان بن أحمد بن علوان، واسم أبي بكر أحمد، المؤرخ الأديب كمال الدين أبو البركات ابن الشعار الموصلي مصنف كتاب (عقود الجمان في شعراء هذا الزمن). روى عنه الدمياطي، وتاريخه موجود بالشميساطية وغيرها. توفي بحلب سنة أربع وخمسين وست مائة، وله إحدى وستون سنة.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2026-05-03T19:34:43+03:00</dcterms:created>
  <dcterms:modified xsi:type="dcterms:W3CDTF">2026-05-03T19:34:43+03:00</dcterms:modified>
</cp:coreProperties>
</file>

<file path=docProps/custom.xml><?xml version="1.0" encoding="utf-8"?>
<Properties xmlns="http://schemas.openxmlformats.org/officeDocument/2006/custom-properties" xmlns:vt="http://schemas.openxmlformats.org/officeDocument/2006/docPropsVTypes"/>
</file>