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تقي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تقي الدين
</w:t>
      </w:r>
    </w:p>
    <w:p>
      <w:pPr/>
      <w:r>
        <w:rPr/>
        <w:t xml:space="preserve">الشيخ تقي الدين أحمد بن عبد الحليم بن عبد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2026-05-04T23:10:14+03:00</dcterms:created>
  <dcterms:modified xsi:type="dcterms:W3CDTF">2026-05-04T23:10:14+03:00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