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الطائي
</w:t>
      </w:r>
    </w:p>
    <w:p>
      <w:pPr>
        <w:jc w:val="start"/>
        <w:bidi/>
      </w:pPr>
      <w:r>
        <w:rPr>
          <w:rFonts w:ascii="arial" w:hAnsi="arial" w:eastAsia="arial" w:cs="arial"/>
          <w:sz w:val="28"/>
          <w:szCs w:val="28"/>
          <w:b w:val="1"/>
          <w:bCs w:val="1"/>
          <w:rtl/>
        </w:rPr>
        <w:t xml:space="preserve">أبو الخطاب الطائي
</w:t>
      </w:r>
    </w:p>
    <w:p>
      <w:pPr/>
      <w:r>
        <w:rPr/>
        <w:t xml:space="preserve">أبو الخطاب الطائي تمام، أبو الخطاب ابن أبي الخطاب الطائي، بصري من نافلة خراسان. قال المرزباني في معجم الشعراء صار إلى سر من رأى وله مع سليمان بن وهيب خبر، وهو القائل فيه بعد موته:</w:t>
      </w:r>
    </w:p>
    <w:p/>
    <w:p>
      <w:pPr>
        <w:jc w:val="center"/>
      </w:pPr>
      <w:r>
        <w:rPr>
          <w:color w:val="ff0000"/>
        </w:rPr>
        <w:t xml:space="preserve">أيا آل وهب مضى شيخكم</w:t>
      </w:r>
      <w:r>
        <w:rPr>
          <w:color w:val="ff0000"/>
        </w:rPr>
        <w:t xml:space="preserve">      </w:t>
      </w:r>
      <w:r>
        <w:rPr>
          <w:color w:val="ff0000"/>
        </w:rPr>
        <w:t xml:space="preserve">مروع الفؤاد مطار الحشا</w:t>
      </w:r>
    </w:p>
    <w:p/>
    <w:p>
      <w:pPr>
        <w:jc w:val="center"/>
      </w:pPr>
      <w:r>
        <w:rPr>
          <w:color w:val="ff0000"/>
        </w:rPr>
        <w:t xml:space="preserve">فدار الخيانة قد أقفرت</w:t>
      </w:r>
      <w:r>
        <w:rPr>
          <w:color w:val="ff0000"/>
        </w:rPr>
        <w:t xml:space="preserve">      </w:t>
      </w:r>
      <w:r>
        <w:rPr>
          <w:color w:val="ff0000"/>
        </w:rPr>
        <w:t xml:space="preserve">وربع القيادة قد أوحشا</w:t>
      </w:r>
    </w:p>
    <w:p/>
    <w:p>
      <w:pPr>
        <w:jc w:val="center"/>
      </w:pPr>
      <w:r>
        <w:rPr>
          <w:color w:val="ff0000"/>
        </w:rPr>
        <w:t xml:space="preserve">فمن كان يعرف أكرومة</w:t>
      </w:r>
      <w:r>
        <w:rPr>
          <w:color w:val="ff0000"/>
        </w:rPr>
        <w:t xml:space="preserve">      </w:t>
      </w:r>
      <w:r>
        <w:rPr>
          <w:color w:val="ff0000"/>
        </w:rPr>
        <w:t xml:space="preserve">فما يعرف الشيخ غير الرشا</w:t>
      </w:r>
    </w:p>
    <w:p/>
    <w:p>
      <w:pPr>
        <w:jc w:val="center"/>
      </w:pPr>
      <w:r>
        <w:rPr>
          <w:color w:val="ff0000"/>
        </w:rPr>
        <w:t xml:space="preserve">أظن أبا قاسم بعده</w:t>
      </w:r>
      <w:r>
        <w:rPr>
          <w:color w:val="ff0000"/>
        </w:rPr>
        <w:t xml:space="preserve">      </w:t>
      </w:r>
      <w:r>
        <w:rPr>
          <w:color w:val="ff0000"/>
        </w:rPr>
        <w:t xml:space="preserve">سيتبع ما كان فيه نشا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2026-05-05T01:21:57+03:00</dcterms:created>
  <dcterms:modified xsi:type="dcterms:W3CDTF">2026-05-05T01:21:57+03:00</dcterms:modified>
</cp:coreProperties>
</file>

<file path=docProps/custom.xml><?xml version="1.0" encoding="utf-8"?>
<Properties xmlns="http://schemas.openxmlformats.org/officeDocument/2006/custom-properties" xmlns:vt="http://schemas.openxmlformats.org/officeDocument/2006/docPropsVTypes"/>
</file>