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محمود بن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التاذفي
</w:t>
      </w:r>
    </w:p>
    <w:p>
      <w:pPr/>
      <w:r>
        <w:rPr/>
        <w:t xml:space="preserve">شرف الدين التاذفي محمود بن محمد بن أحمد بن مبادر بن ضحاك الإمام المقرئ الزاهد والعابد شرف الدين أبو الثناء التاذفي - بتاء ثالثة الحروف وبعد الألف ذال معجمة وفاء - ولد بتاذف سنة أربع وعشرين وست مائة، وتوفي سنة خمس وتسعين وست مائة. وسمع من ابن رواحة وابن خليل وجماعة، وكان يسمع في الشيخوخة للفائدة، وسمع حضورا سنة ست وعشرين على أبي إسحاق الصريفيني الحافظ بتاذف. وكان صالحا زاهدا قانتا مهيبا كبير القدر، منقطعا، صاحب جد وعمل، يزو القدس كل سنة ماشيا. وكان يجلس في دمشق بالقيمرية ويلازم التلاوة سرا بين الصلاتين بجامع الجبل. قال الشيخ شمس الدين: قرأت عليه جزءا واحدا.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أحمد بن مبادر، الإمام الزاهد العابد الفقيه المقرئ شرف الدين أبو السناء التاذفي الشافعي
</w:t>
      </w:r>
    </w:p>
    <w:p>
      <w:pPr/>
      <w:r>
        <w:rPr/>
        <w:t xml:space="preserve">محمود بن محمد بن أحمد بن مبادر، الإمام الزاهد العابد الفقيه المقرئ شرف الدين أبو السناء التاذفي الشافعي نزيل الصالحية سمع حضورا في الثالثة بقرية تاذف من عمل حلب في سنة ست وعشرين وست مائة على المحدث أبي إسحاق الصريفيني، وسمع من ابن رواحة، وابن خليل، وجماعة، وكان كبير القدر كثير التلاوة والأوراد، قانعا متعففا مهيبا.</w:t>
      </w:r>
    </w:p>
    <w:p/>
    <w:p>
      <w:pPr/>
      <w:r>
        <w:rPr/>
        <w:t xml:space="preserve">مات في سلخ رجب سنة خمس وتسعين وست مائة.</w:t>
      </w:r>
    </w:p>
    <w:p/>
    <w:p>
      <w:pPr/>
      <w:r>
        <w:rPr/>
        <w:t xml:space="preserve">أخبرنا محمود بن محمد، أنا يوسف بن خليل، أنا مسعود الجمالي.</w:t>
      </w:r>
    </w:p>
    <w:p/>
    <w:p>
      <w:pPr/>
      <w:r>
        <w:rPr/>
        <w:t xml:space="preserve">ح وأنبئونا عنه، أنا أبو علي المقرئ، أنا أبو نعيم، نا فارق الخطابي، ثنا عبد العزيز بن معاوية العقبي، نا جعفر بن عون، نا هشام بن عروة، عن أبيه، قال: كان عبد الله بن الزبير يحمل عليهم حتى يخرجهم من الأبواب، وهو يرتجز، ويقول:</w:t>
      </w:r>
    </w:p>
    <w:p/>
    <w:p>
      <w:pPr/>
      <w:r>
        <w:rPr/>
        <w:t xml:space="preserve">#لو كان قرني واحدا كفيتهويقول:</w:t>
      </w:r>
    </w:p>
    <w:p/>
    <w:p>
      <w:pPr>
        <w:jc w:val="center"/>
      </w:pPr>
      <w:r>
        <w:rPr>
          <w:color w:val="ff0000"/>
        </w:rPr>
        <w:t xml:space="preserve">ولسنا على الأعاقب تدمى كلومنا</w:t>
      </w:r>
      <w:r>
        <w:rPr>
          <w:color w:val="ff0000"/>
        </w:rPr>
        <w:t xml:space="preserve">      </w:t>
      </w:r>
      <w:r>
        <w:rPr>
          <w:color w:val="ff0000"/>
        </w:rPr>
        <w:t xml:space="preserve">ولكن على أقدامنا تقطر الدما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2026-05-06T13:08:13+03:00</dcterms:created>
  <dcterms:modified xsi:type="dcterms:W3CDTF">2026-05-06T13:08:13+03:00</dcterms:modified>
</cp:coreProperties>
</file>

<file path=docProps/custom.xml><?xml version="1.0" encoding="utf-8"?>
<Properties xmlns="http://schemas.openxmlformats.org/officeDocument/2006/custom-properties" xmlns:vt="http://schemas.openxmlformats.org/officeDocument/2006/docPropsVTypes"/>
</file>