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النضر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النضر
</w:t>
      </w:r>
    </w:p>
    <w:p>
      <w:pPr/>
      <w:r>
        <w:rPr/>
        <w:t xml:space="preserve">مالك بن النضر  مالك بن النضر بن كنانة، من مضر: جد جاهلي، من سلسلة النسب النبوي. كنيته أبو الحارث. قال ابن حزم: لا يصح للنضر عقب من ولد غيره. وقيل: للنضر عقب أيضا من ابن آخر له، اسمه ’’يخلد’’.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2026-05-03T19:36:10+03:00</dcterms:created>
  <dcterms:modified xsi:type="dcterms:W3CDTF">2026-05-03T19:36:10+03:00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