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البيع المؤدب
</w:t>
      </w:r>
    </w:p>
    <w:p>
      <w:pPr>
        <w:jc w:val="start"/>
        <w:bidi/>
      </w:pPr>
      <w:r>
        <w:rPr>
          <w:rFonts w:ascii="arial" w:hAnsi="arial" w:eastAsia="arial" w:cs="arial"/>
          <w:sz w:val="28"/>
          <w:szCs w:val="28"/>
          <w:b w:val="1"/>
          <w:bCs w:val="1"/>
          <w:rtl/>
        </w:rPr>
        <w:t xml:space="preserve">ابن البيع المؤدب
</w:t>
      </w:r>
    </w:p>
    <w:p>
      <w:pPr/>
      <w:r>
        <w:rPr/>
        <w:t xml:space="preserve">ابن البيع المؤدب  عبد الله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البيع المؤدب
</w:t>
      </w:r>
    </w:p>
    <w:p>
      <w:pPr/>
      <w:r>
        <w:rPr/>
        <w:t xml:space="preserve">ابن البيع المؤدب عبد الله بن عبيد الله بن يحيى، أبو محمد البغدادي المؤدب، المعروف بابن البيع. كان ثقة. وتوفي سنة ثمان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البيع
</w:t>
      </w:r>
    </w:p>
    <w:p>
      <w:pPr/>
      <w:r>
        <w:rPr/>
        <w:t xml:space="preserve">ابن البيع الشيخ المعمر، مسند بغداد، أبو محمد، عبد الله بن عبيد الله بن يحيى، البغدادي المؤدب، عرف بابن البيع.</w:t>
      </w:r>
    </w:p>
    <w:p/>
    <w:p>
      <w:pPr/>
      <w:r>
        <w:rPr/>
        <w:t xml:space="preserve">حدث عن القاضي أبي عبد الله المحاملي بالدعاء له، وبعدة أجزاء تفرد بها.</w:t>
      </w:r>
    </w:p>
    <w:p/>
    <w:p>
      <w:pPr/>
      <w:r>
        <w:rPr/>
        <w:t xml:space="preserve">حدث عنه: أبو الغنائم محمد بن أبي عثمان، وأخوه أبو محمد أحمد، وأبو الفضل بن البقال عمر بن عبيد الله، وعبد الرحمن بن أحمد الدجاجي، ومحمد بن محمد العكبري، وأبو الخطاب نصر بن البطر.</w:t>
      </w:r>
    </w:p>
    <w:p/>
    <w:p>
      <w:pPr/>
      <w:r>
        <w:rPr/>
        <w:t xml:space="preserve">قال الخطيب: كان يسكن بدرب اليهود، وكان ثقة، لم أرزق السماع منه، وأعرف لما ذهبوا إليه، فلم أذهب لأجل الحر، مات في رجب سنة ثمان وأربع مائة، وله سبع وثمانون سنة.</w:t>
      </w:r>
    </w:p>
    <w:p>
      <w:pPr>
        <w:jc w:val="start"/>
        <w:bidi/>
      </w:pPr>
      <w:r>
        <w:rPr>
          <w:sz w:val="24"/>
          <w:szCs w:val="24"/>
          <w:b w:val="1"/>
          <w:bCs w:val="1"/>
          <w:rtl/>
        </w:rPr>
        <w:t xml:space="preserve">
سير أعلام النبلاء،(دار الحديث- القاهرة،2006،ط 0،ج 13،ص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2026-05-06T13:10:00+03:00</dcterms:created>
  <dcterms:modified xsi:type="dcterms:W3CDTF">2026-05-06T13:10:00+03:00</dcterms:modified>
</cp:coreProperties>
</file>

<file path=docProps/custom.xml><?xml version="1.0" encoding="utf-8"?>
<Properties xmlns="http://schemas.openxmlformats.org/officeDocument/2006/custom-properties" xmlns:vt="http://schemas.openxmlformats.org/officeDocument/2006/docPropsVTypes"/>
</file>