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بيغرا
</w:t>
      </w:r>
    </w:p>
    <w:p>
      <w:pPr>
        <w:jc w:val="start"/>
        <w:bidi/>
      </w:pPr>
      <w:r>
        <w:rPr>
          <w:rFonts w:ascii="arial" w:hAnsi="arial" w:eastAsia="arial" w:cs="arial"/>
          <w:sz w:val="28"/>
          <w:szCs w:val="28"/>
          <w:b w:val="1"/>
          <w:bCs w:val="1"/>
          <w:rtl/>
        </w:rPr>
        <w:t xml:space="preserve">بيغرا
</w:t>
      </w:r>
    </w:p>
    <w:p>
      <w:pPr/>
      <w:r>
        <w:rPr/>
        <w:t xml:space="preserve">بيغرا الأمير سيف الدين بيغرا الناصري؛ كان أخيرا بعد السلطان الملك الناصر محمد بن قلاوون من أكابر الأمراء المقدمين. وحضر إلى دمشق لما تولى الملك الأشرف كجك لتحليف الأمراء له في غالب ظني، أو في نوبة الكامل والله أعلم. وعمل أمير حاجب أو أمير جاندار. ولم يزل معظما إلى أن تولى الملك الصالح، فأخرجه، إلى حلب أميرا، فدخلها في شهر رجب الفرد سنة اثنتين وخمسين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بيغرا
</w:t>
      </w:r>
    </w:p>
    <w:p>
      <w:pPr/>
      <w:r>
        <w:rPr/>
        <w:t xml:space="preserve">بيغرا بالياء الموحدة وسكون الياء آخر الحروف وبعدها غين معجمة وراء وألف: الأمير سيف الدين الناصري.</w:t>
      </w:r>
    </w:p>
    <w:p/>
    <w:p>
      <w:pPr/>
      <w:r>
        <w:rPr/>
        <w:t xml:space="preserve">كان بعد السلطان الملك الناصر محمد بن أكابر المقدمين، وحضر إلى دمشق لتحليف العسكر للملك الأشرف كجك، وحضر أيضا لتحليف الأمراء للملك الكامل، والله أعلم، وكان أخيرا أمير جاندار وحاجبا.</w:t>
      </w:r>
    </w:p>
    <w:p/>
    <w:p>
      <w:pPr/>
      <w:r>
        <w:rPr/>
        <w:t xml:space="preserve">ولم يزل معظما، ولدر السيادة منظما، ينفع من يخدمه ويؤهله لعلو المنزلة ويقدمه، ولم يزل إلى أن تولى الملك الصالح صالح، فأخرجه إلى حلب أميرا، فوصل إليها في شهر رجب الفرد سنة اثنين وخمسين وسبع مئة.</w:t>
      </w:r>
    </w:p>
    <w:p/>
    <w:p>
      <w:pPr/>
      <w:r>
        <w:rPr/>
        <w:t xml:space="preserve">وبقي فيها على حاله إلى أن حان حينه، وحل عليه من الأجل دينه، في شهر شوال سنة أربع وخمسين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بيغرا الناصري
</w:t>
      </w:r>
    </w:p>
    <w:p>
      <w:pPr/>
      <w:r>
        <w:rPr/>
        <w:t xml:space="preserve">بيغرا الناصري بيغرا بفتح أوله وسكون التحتانية وفتح المعجمة الناصري كان من الأمراء المقدمين في أول وفاة الناصر محمد ثم استقر نائب السلطنة ثم ولي الحجوبية في أيام الكامل وغيرها ثم عمل كاشف الجسور بالوجه القبلي ثم أخرج إلى حلب أميرا فمات بها في شوال سنة 754 وكان عاقلا مشكور السيرة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2026-05-06T13:07:51+03:00</dcterms:created>
  <dcterms:modified xsi:type="dcterms:W3CDTF">2026-05-06T13:07:51+03:00</dcterms:modified>
</cp:coreProperties>
</file>

<file path=docProps/custom.xml><?xml version="1.0" encoding="utf-8"?>
<Properties xmlns="http://schemas.openxmlformats.org/officeDocument/2006/custom-properties" xmlns:vt="http://schemas.openxmlformats.org/officeDocument/2006/docPropsVTypes"/>
</file>