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مؤيد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مؤيد الدولة
</w:t>
      </w:r>
    </w:p>
    <w:p>
      <w:pPr/>
      <w:r>
        <w:rPr/>
        <w:t xml:space="preserve">مؤيد الدولة أبو منصور بويه المذكور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2026-05-06T14:00:19+03:00</dcterms:created>
  <dcterms:modified xsi:type="dcterms:W3CDTF">2026-05-06T14:00:19+03:00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