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بوران ملكة الفرس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بوران ملكة الفرس
</w:t>
      </w:r>
    </w:p>
    <w:p>
      <w:pPr/>
      <w:r>
        <w:rPr/>
        <w:t xml:space="preserve">بوران ملكة الفرس بوران بنت كسرى، ملكة الفرس؛ توفيت سنة عشرين من الهجرة، وملكوا بعدها أختها أزرمي، قاله أبو عبيدة.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2026-05-06T14:02:07+03:00</dcterms:created>
  <dcterms:modified xsi:type="dcterms:W3CDTF">2026-05-06T14:02:07+03:00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