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مطرف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مطرف
</w:t>
      </w:r>
    </w:p>
    <w:p>
      <w:pPr/>
      <w:r>
        <w:rPr/>
        <w:t xml:space="preserve">مالك بن مطرف  مالك بن مطرف بن معمر الوادعي الهمداني: جد جاهلي يماني. من نسله ’’العلاقم’’ أبناء ’’علقمة’’ ابنه. كانت إقامتهم في صبر (بفتح الصاد والباء) من بلاد خولان بصعدة. قال الهمداني: ولهم نجدة ودين وأمانة.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2026-05-03T19:35:04+03:00</dcterms:created>
  <dcterms:modified xsi:type="dcterms:W3CDTF">2026-05-03T19:35:04+03:00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