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 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 الشعيبي
</w:t>
      </w:r>
    </w:p>
    <w:p>
      <w:pPr/>
      <w:r>
        <w:rPr/>
        <w:t xml:space="preserve">الزاهد الشعيبي أبو بكر الشعبي الزاهد الولي، والشعيبية من قرى ميافارقين. قال سعد الدين الجويني: كان من صلحاء الأبدال، صاحب علم وعمل ورياضات ومجاهدات سألني السلطان الملك المظفر أن أقول له أن يأذن له في زيارته فلم يجب وقال: أنا أدعو له أن يصلحه الله لنفسه ولرعيته فيجتهد أن لا يظلم. قال: وكان أكثر أوقاته يتكلم على الخاطر، وكان كثيرا ما يقول عقب كلامه: اللهم ارحمنا، فسألته عن التتار قبل أن يطرقوا البلاد، فزفر زفرة، ثم أنشد من الطويل:</w:t>
      </w:r>
    </w:p>
    <w:p/>
    <w:p>
      <w:pPr>
        <w:jc w:val="center"/>
      </w:pPr>
      <w:r>
        <w:rPr>
          <w:color w:val="ff0000"/>
        </w:rPr>
        <w:t xml:space="preserve">وما كل أسرار النفوس مذاعة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كل ما حل الفؤاد يقال </w:t>
      </w:r>
    </w:p>
    <w:p/>
    <w:p>
      <w:pPr/>
      <w:r>
        <w:rPr/>
        <w:t xml:space="preserve">خرج إلى قريته الشعيبية وقال لأولاده: احفروا لي قبرا فأنا أموت بعد يومين، فحفروا له. ثم مات في اليوم الذي عينه سنة إحدى وأربعين وست 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2026-05-06T17:13:51+03:00</dcterms:created>
  <dcterms:modified xsi:type="dcterms:W3CDTF">2026-05-06T17:13:51+03:00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