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الخابوري قاضي بعلبك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الخابوري قاضي بعلبك
</w:t>
      </w:r>
    </w:p>
    <w:p>
      <w:pPr/>
      <w:r>
        <w:rPr/>
        <w:t xml:space="preserve">الخابوري قاضي بعلبك أبو بكر بن عياش: هو القاضي جمال الدين الخابوري قاضي بعلبك؛ توفي رحمه الله تعالى في سنة ثلاث وعشرين وسبع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2026-05-09T07:45:52+03:00</dcterms:created>
  <dcterms:modified xsi:type="dcterms:W3CDTF">2026-05-09T07:45:52+03:00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