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ضياء الدين النشائي
</w:t>
      </w:r>
    </w:p>
    <w:p>
      <w:pPr>
        <w:jc w:val="start"/>
        <w:bidi/>
      </w:pPr>
      <w:r>
        <w:rPr>
          <w:rFonts w:ascii="arial" w:hAnsi="arial" w:eastAsia="arial" w:cs="arial"/>
          <w:sz w:val="28"/>
          <w:szCs w:val="28"/>
          <w:b w:val="1"/>
          <w:bCs w:val="1"/>
          <w:rtl/>
        </w:rPr>
        <w:t xml:space="preserve">الصاحب ضياء الدين النشائي
</w:t>
      </w:r>
    </w:p>
    <w:p>
      <w:pPr/>
      <w:r>
        <w:rPr/>
        <w:t xml:space="preserve">الصاحب ضياء الدين النشائي أبو بكر بن عبد الله بن أحمد بن منصور بن أحمد بن شهاب الصاحب ضياء الدين النشائي- بالنون والشين المعجمة-؛ توفي سنة ست عشرة وسبع مائة، قيل إنه توفي رحمه الله في سلخ شهر رمضان. </w:t>
      </w:r>
    </w:p>
    <w:p/>
    <w:p>
      <w:pPr/>
      <w:r>
        <w:rPr/>
        <w:t xml:space="preserve">وزر أيام الملك المظفر ركن الدين بيبرس الجاشنكير، وكان ابن سعيد الدولة معه مشيرا وكان الأمر كله لابن سعيد الدولة والاسم لضياء الدين. وولي نظر النظار بالديار المصرية، ثم تولى نظر الخزانة وكان فقيها فرضيا محدثا من أصحاب الشيخ سيف الدين الدمياطي وفيه يقول: </w:t>
      </w:r>
    </w:p>
    <w:p/>
    <w:p>
      <w:pPr>
        <w:jc w:val="center"/>
      </w:pPr>
      <w:r>
        <w:rPr>
          <w:color w:val="ff0000"/>
        </w:rPr>
        <w:t xml:space="preserve">إن بكى الناس بالمدامع حمرا</w:t>
      </w:r>
      <w:r>
        <w:rPr>
          <w:color w:val="ff0000"/>
        </w:rPr>
        <w:t xml:space="preserve">      </w:t>
      </w:r>
      <w:r>
        <w:rPr>
          <w:color w:val="ff0000"/>
        </w:rPr>
        <w:t xml:space="preserve">فهو شيء يقال من حناء</w:t>
      </w:r>
    </w:p>
    <w:p/>
    <w:p>
      <w:pPr>
        <w:jc w:val="center"/>
      </w:pPr>
      <w:r>
        <w:rPr>
          <w:color w:val="ff0000"/>
        </w:rPr>
        <w:t xml:space="preserve">فاختم الدست بالنشائي فإني</w:t>
      </w:r>
      <w:r>
        <w:rPr>
          <w:color w:val="ff0000"/>
        </w:rPr>
        <w:t xml:space="preserve">      </w:t>
      </w:r>
      <w:r>
        <w:rPr>
          <w:color w:val="ff0000"/>
        </w:rPr>
        <w:t xml:space="preserve">لا أرى الختم دائما بالنشاء</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2026-05-06T18:28:00+03:00</dcterms:created>
  <dcterms:modified xsi:type="dcterms:W3CDTF">2026-05-06T18:28:00+03:00</dcterms:modified>
</cp:coreProperties>
</file>

<file path=docProps/custom.xml><?xml version="1.0" encoding="utf-8"?>
<Properties xmlns="http://schemas.openxmlformats.org/officeDocument/2006/custom-properties" xmlns:vt="http://schemas.openxmlformats.org/officeDocument/2006/docPropsVTypes"/>
</file>