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عوف
</w:t>
      </w:r>
    </w:p>
    <w:p>
      <w:pPr>
        <w:jc w:val="start"/>
        <w:bidi/>
      </w:pPr>
      <w:r>
        <w:rPr>
          <w:rFonts w:ascii="arial" w:hAnsi="arial" w:eastAsia="arial" w:cs="arial"/>
          <w:sz w:val="28"/>
          <w:szCs w:val="28"/>
          <w:b w:val="1"/>
          <w:bCs w:val="1"/>
          <w:rtl/>
        </w:rPr>
        <w:t xml:space="preserve">مالك بن عوف
</w:t>
      </w:r>
    </w:p>
    <w:p>
      <w:pPr/>
      <w:r>
        <w:rPr/>
        <w:t xml:space="preserve">مالك بن عوف  مالك بن عوف بن عمرو بن عوف، من الأوس، من الأزد:جد جاهلي. نسله بطون، أكثرها من ابنه ’’زيد’’ منها ضبيعة، وأمية، وعبيد، أبناء زيد. قال ابن حزم: ومن بقيتهم بنو ربيع بن محمد. من نسل حنظلة (غسيل الملائكة) من بني ضبيعة بن زيد بن مالك، كانوا بقرطبة يتولون الأهراء؛ وآل حفص بن أحمد بن عمار، من ضبيعة، كانوا بباجة.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2026-05-03T18:43:49+03:00</dcterms:created>
  <dcterms:modified xsi:type="dcterms:W3CDTF">2026-05-03T18:43:49+03:00</dcterms:modified>
</cp:coreProperties>
</file>

<file path=docProps/custom.xml><?xml version="1.0" encoding="utf-8"?>
<Properties xmlns="http://schemas.openxmlformats.org/officeDocument/2006/custom-properties" xmlns:vt="http://schemas.openxmlformats.org/officeDocument/2006/docPropsVTypes"/>
</file>