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بدر الدين المحمدي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بدر الدين المحمدي
</w:t>
      </w:r>
    </w:p>
    <w:p>
      <w:pPr/>
      <w:r>
        <w:rPr/>
        <w:t xml:space="preserve">بدر الدين المحمدي بكتوت، بدر الدين بن عبد الله المحمدي؛ أخبرني الشيخ أثير الدين أبو حيان من لقطه قال: كان المذكور قد اشتغل علي بيسير من النحو وأنشدنا لنفسه: </w:t>
      </w:r>
    </w:p>
    <w:p/>
    <w:p>
      <w:pPr>
        <w:jc w:val="center"/>
      </w:pPr>
      <w:r>
        <w:rPr>
          <w:color w:val="ff0000"/>
        </w:rPr>
        <w:t xml:space="preserve">بجلق لي حبيب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بوصله لا يجود</w:t>
      </w:r>
    </w:p>
    <w:p/>
    <w:p>
      <w:pPr>
        <w:jc w:val="center"/>
      </w:pPr>
      <w:r>
        <w:rPr>
          <w:color w:val="ff0000"/>
        </w:rPr>
        <w:t xml:space="preserve">فقلبه قاسيون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ودمع عيني يزيد</w:t>
      </w:r>
    </w:p>
    <w:p/>
    <w:p>
      <w:pPr/>
      <w:r>
        <w:rPr/>
        <w:t xml:space="preserve">وأنشدنا لنفسه:</w:t>
      </w:r>
    </w:p>
    <w:p/>
    <w:p>
      <w:pPr>
        <w:jc w:val="center"/>
      </w:pPr>
      <w:r>
        <w:rPr>
          <w:color w:val="ff0000"/>
        </w:rPr>
        <w:t xml:space="preserve">من لي بظبي غرير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باللحظ يسبي الممالك</w:t>
      </w:r>
    </w:p>
    <w:p/>
    <w:p>
      <w:pPr>
        <w:jc w:val="center"/>
      </w:pPr>
      <w:r>
        <w:rPr>
          <w:color w:val="ff0000"/>
        </w:rPr>
        <w:t xml:space="preserve">إذا تبدى بليل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جلا سناه الحوالك</w:t>
      </w:r>
    </w:p>
    <w:p/>
    <w:p>
      <w:pPr>
        <w:jc w:val="center"/>
      </w:pPr>
      <w:r>
        <w:rPr>
          <w:color w:val="ff0000"/>
        </w:rPr>
        <w:t xml:space="preserve">من حور رضوان أبهى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لكنه نجل مالك</w:t>
      </w:r>
    </w:p>
    <w:p/>
    <w:p>
      <w:pPr/>
      <w:r>
        <w:rPr/>
        <w:t xml:space="preserve">قلت: شعر متوسط.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بكتوت
</w:t>
      </w:r>
    </w:p>
    <w:p>
      <w:pPr/>
      <w:r>
        <w:rPr/>
        <w:t xml:space="preserve">بكتوت بدر الدين بن عبد الله المحمدي.</w:t>
      </w:r>
    </w:p>
    <w:p/>
    <w:p>
      <w:pPr/>
      <w:r>
        <w:rPr/>
        <w:t xml:space="preserve">أخبرني من لفظه العلامة أثير الدين قال: اشتغل علي بيسير من النحو، وأنشدني لنفسه:</w:t>
      </w:r>
    </w:p>
    <w:p/>
    <w:p>
      <w:pPr>
        <w:jc w:val="center"/>
      </w:pPr>
      <w:r>
        <w:rPr>
          <w:color w:val="ff0000"/>
        </w:rPr>
        <w:t xml:space="preserve">بجلق لي حبيب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بوصله لا يجود</w:t>
      </w:r>
    </w:p>
    <w:p/>
    <w:p>
      <w:pPr>
        <w:jc w:val="center"/>
      </w:pPr>
      <w:r>
        <w:rPr>
          <w:color w:val="ff0000"/>
        </w:rPr>
        <w:t xml:space="preserve">فقلبه قاسيون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ودمع عيني يزيد</w:t>
      </w:r>
    </w:p>
    <w:p/>
    <w:p>
      <w:pPr/>
      <w:r>
        <w:rPr/>
        <w:t xml:space="preserve">وأنشدني لنفسه أيضا:</w:t>
      </w:r>
    </w:p>
    <w:p/>
    <w:p>
      <w:pPr>
        <w:jc w:val="center"/>
      </w:pPr>
      <w:r>
        <w:rPr>
          <w:color w:val="ff0000"/>
        </w:rPr>
        <w:t xml:space="preserve">من لي بظبي غرير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باللحظ يسبي الممالك </w:t>
      </w:r>
    </w:p>
    <w:p/>
    <w:p>
      <w:pPr>
        <w:jc w:val="center"/>
      </w:pPr>
      <w:r>
        <w:rPr>
          <w:color w:val="ff0000"/>
        </w:rPr>
        <w:t xml:space="preserve">إذا تبدى بليل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جلا سناه الحوالك</w:t>
      </w:r>
    </w:p>
    <w:p/>
    <w:p>
      <w:pPr>
        <w:jc w:val="center"/>
      </w:pPr>
      <w:r>
        <w:rPr>
          <w:color w:val="ff0000"/>
        </w:rPr>
        <w:t xml:space="preserve">من حور رضوان أنهى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لكنه نجل مالك</w:t>
      </w:r>
    </w:p>
    <w:p/>
    <w:p>
      <w:pPr/>
      <w:r>
        <w:rPr/>
        <w:t xml:space="preserve">قلت: شعر متوسط فارغ.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1،ص 715)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بكتوت المحمدي
</w:t>
      </w:r>
    </w:p>
    <w:p>
      <w:pPr/>
      <w:r>
        <w:rPr/>
        <w:t xml:space="preserve">بكتوت المحمدي بكتوت المحمدي اشتغل وقرأ على أبي حيان وغيره وقال الشعر فمنه </w:t>
      </w:r>
    </w:p>
    <w:p/>
    <w:p>
      <w:pPr>
        <w:jc w:val="center"/>
      </w:pPr>
      <w:r>
        <w:rPr>
          <w:color w:val="ff0000"/>
        </w:rPr>
        <w:t xml:space="preserve">بجلق لي حبيب بوصله لا يجود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فقلبه قاسيون ودمع عيني يزيد</w:t>
      </w:r>
    </w:p>
    <w:p/>
    <w:p>
      <w:pPr/>
      <w:r>
        <w:rPr/>
        <w:t xml:space="preserve">وله</w:t>
      </w:r>
    </w:p>
    <w:p/>
    <w:p>
      <w:pPr>
        <w:jc w:val="center"/>
      </w:pPr>
      <w:r>
        <w:rPr>
          <w:color w:val="ff0000"/>
        </w:rPr>
        <w:t xml:space="preserve">من لي بظبي غرير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باللحظ يسبى الممالك</w:t>
      </w:r>
    </w:p>
    <w:p/>
    <w:p>
      <w:pPr>
        <w:jc w:val="center"/>
      </w:pPr>
      <w:r>
        <w:rPr>
          <w:color w:val="ff0000"/>
        </w:rPr>
        <w:t xml:space="preserve">من حور رضوان أمه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لكنه نجل مالك ... </w:t>
      </w:r>
    </w:p>
    <w:p/>
    <w:p>
      <w:pPr/>
      <w:r>
        <w:rPr/>
        <w:t xml:space="preserve">مات بعد السبعمائة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2026-05-06T20:27:38+03:00</dcterms:created>
  <dcterms:modified xsi:type="dcterms:W3CDTF">2026-05-06T20:27:38+03:00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