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بكتوت أستادار الناصر
</w:t>
      </w:r>
    </w:p>
    <w:p>
      <w:pPr>
        <w:jc w:val="start"/>
        <w:bidi/>
      </w:pPr>
      <w:r>
        <w:rPr>
          <w:rFonts w:ascii="arial" w:hAnsi="arial" w:eastAsia="arial" w:cs="arial"/>
          <w:sz w:val="28"/>
          <w:szCs w:val="28"/>
          <w:b w:val="1"/>
          <w:bCs w:val="1"/>
          <w:rtl/>
        </w:rPr>
        <w:t xml:space="preserve">بكتوت أستادار الناصر
</w:t>
      </w:r>
    </w:p>
    <w:p>
      <w:pPr/>
      <w:r>
        <w:rPr/>
        <w:t xml:space="preserve">بكتوت أستادار الناصر بكتوت، الأمير سيف الدين العزيزي؛ استادار الملك الناصر. كان ذا حرمة وافرة ورتبة عالية ومهابة شديدة ويد مبسوطة، وبيده الإقطاعات الضخمة وله الأموال الجمة. وكان شجاعا جيد السياسة. توفي سنة ست وخمسين وست مائة، مجردا بالنواحي القبلية. يقال إن ابن وداعة سمه في بطيخة، ومنذ توفي وقع الخلل في أحوال الناصر يوسف صاحب الشام.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2026-05-06T20:29:39+03:00</dcterms:created>
  <dcterms:modified xsi:type="dcterms:W3CDTF">2026-05-06T20:29:39+03:00</dcterms:modified>
</cp:coreProperties>
</file>

<file path=docProps/custom.xml><?xml version="1.0" encoding="utf-8"?>
<Properties xmlns="http://schemas.openxmlformats.org/officeDocument/2006/custom-properties" xmlns:vt="http://schemas.openxmlformats.org/officeDocument/2006/docPropsVTypes"/>
</file>