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الهمداني
</w:t>
      </w:r>
    </w:p>
    <w:p>
      <w:pPr/>
      <w:r>
        <w:rPr/>
        <w:t xml:space="preserve">الهمداني  مالك بن عبد الله الهمداني: من شجعان العصر المرواني، وأحد الأشراف المقدمين. كان مع الحجاج في العراق، وشهد بعض وقائعه مع ’’شبيب’’ الخارجي، وقتل في إحداها.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2026-05-03T18:34:31+03:00</dcterms:created>
  <dcterms:modified xsi:type="dcterms:W3CDTF">2026-05-03T18:34:31+03:00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