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إسماعيل
</w:t>
      </w:r>
    </w:p>
    <w:p>
      <w:pPr>
        <w:jc w:val="start"/>
        <w:bidi/>
      </w:pPr>
      <w:r>
        <w:rPr>
          <w:rFonts w:ascii="arial" w:hAnsi="arial" w:eastAsia="arial" w:cs="arial"/>
          <w:sz w:val="28"/>
          <w:szCs w:val="28"/>
          <w:b w:val="1"/>
          <w:bCs w:val="1"/>
          <w:rtl/>
        </w:rPr>
        <w:t xml:space="preserve">الحافظ أبو إسماعيل
</w:t>
      </w:r>
    </w:p>
    <w:p>
      <w:pPr/>
      <w:r>
        <w:rPr/>
        <w:t xml:space="preserve">الحافظ أبو إسماعيل بشر بن المفضل بن لاحق الحافظ، أبو إسماعيل الرقاشي مولاهم البصري؛ روى له الجماعة كلهم. قال ابن حنبل: إليه المنتهى في التثبت بالبصرة. توفي سنة سبع وثمانين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 ابن لاحق، الإمام، الحافظ المجود أبو إسماعيل الرقاشي مولاهم، البصري.</w:t>
      </w:r>
    </w:p>
    <w:p/>
    <w:p>
      <w:pPr/>
      <w:r>
        <w:rPr/>
        <w:t xml:space="preserve">حدث عن: أبيه، وحميد الطويل، ومحمد بن المنكدر، وعبد الله بن محمد بن عقيل، وعاصم بن كليب، وخالد الحذاء، ويحيى بن سعيد الأنصاري، وخالد بن ذكوان، وداود بن أبي هند، وحاتم بن أبي صغيرة، وسعيد الجريري، وسعيد بن يزيد أبي مسلمة، وابن أبي عروبة، وسهيل بن أبي صالح، وأبي ريحانة عبد الله بن مطر، وعبيد الله بن عمر، ومحمد بن زيد بن المهاجر، ويحيى بن أبي إسحاق الحضرمي، وابن جدعان، وعمارة بن غزية، وخلق.</w:t>
      </w:r>
    </w:p>
    <w:p/>
    <w:p>
      <w:pPr/>
      <w:r>
        <w:rPr/>
        <w:t xml:space="preserve">وعنه: أبو الوليد، ومسدد، ويحيى بن يحيى، وبشر بن معاذ العقدي، وزياد بن يحيى الحساني، وعلي بن المديني، وعمرو الفلاس، ونصر بن علي، وأحمد بن حنبل، والقواريري، ووهب بن بقية، وخلق سواهم.</w:t>
      </w:r>
    </w:p>
    <w:p/>
    <w:p>
      <w:pPr/>
      <w:r>
        <w:rPr/>
        <w:t xml:space="preserve">روى أبو بكر الأسدي، عن أحمد بن حنبل، قال: إلى بشر المنتهى في التثبت بالبصرة.</w:t>
      </w:r>
    </w:p>
    <w:p/>
    <w:p>
      <w:pPr/>
      <w:r>
        <w:rPr/>
        <w:t xml:space="preserve">وقال معاوية بن صالح: قلت لابن معين: من أثبت شيوخ البصرة؟ قال: بشر بن المفضل، مع جماعة سماهم.</w:t>
      </w:r>
    </w:p>
    <w:p/>
    <w:p>
      <w:pPr/>
      <w:r>
        <w:rPr/>
        <w:t xml:space="preserve">وقال ابن أبي داود: سمعت أبي يقول: ليس من العلماء أحد إلا وقد أخطأ في حديثه إلا بشر بن المفضل، وابن علية.</w:t>
      </w:r>
    </w:p>
    <w:p/>
    <w:p>
      <w:pPr/>
      <w:r>
        <w:rPr/>
        <w:t xml:space="preserve">وقال محمد بن عبد الرحيم، عن علي بن المديني، قال: كان بشر يصلي كل يوم أربعمائة ركعة، ويصوم يوما، ويفطر يوما، وذكر عنده إنسان من الجهمية، فقال: لا تذكروا ذاك الكافر.</w:t>
      </w:r>
    </w:p>
    <w:p/>
    <w:p>
      <w:pPr/>
      <w:r>
        <w:rPr/>
        <w:t xml:space="preserve">قال أبو زرعة، وأبو حاتم، وأبو عبد الرحمن النسائي: هو ثقة.</w:t>
      </w:r>
    </w:p>
    <w:p/>
    <w:p>
      <w:pPr/>
      <w:r>
        <w:rPr/>
        <w:t xml:space="preserve">وقال ابن سعد: كان ثقة كثير الحديث، وكان عثمانيا توفي: سنة ست وثمانين ومائة.</w:t>
      </w:r>
    </w:p>
    <w:p/>
    <w:p>
      <w:pPr/>
      <w:r>
        <w:rPr/>
        <w:t xml:space="preserve">وروى عبد الله بن أحمد بن حنبل، عن أبيه، قال: دخلت البصرة أول دخلة في رجب سنة ست وثمانين، واعتقل لسان بشر بن المفضل قبل أن يخرج، ومات: سنة سبع وثمانين.</w:t>
      </w:r>
    </w:p>
    <w:p/>
    <w:p>
      <w:pPr/>
      <w:r>
        <w:rPr/>
        <w:t xml:space="preserve">قلت: كان من أبناء الثمانين. وقع لي من عواليه:</w:t>
      </w:r>
    </w:p>
    <w:p/>
    <w:p>
      <w:pPr/>
      <w:r>
        <w:rPr/>
        <w:t xml:space="preserve">قرأت على إسماعيل بن عبد الرحمن المعدل، أخبركم الإمام أبو محمد عبد الله بن أحمد في سنة ست عشرة وستمائة، أخبرنا خطيب الموصل أبو الفضل بن الطوسي، وشهدة الكاتبة، وتجني الوهبانية، قالوا: أخبرنا طراد بن محمد الزينبي، وقرأت على محمد بن عبد الوهاب السعدي، أخبركم علي بن مختار، قال: أخبرنا أبو طاهر السلفي، أخبرنا القاسم بن الفضل، قالا: أخبرنا هلال بن محمد الحفار، أخبرنا الحسين بن يحيى بن عياش، حدثنا أبو الأشعث أحمد بن المقدام العجلي سنة تسع وأربعين ومائتين، حدثنا بشر بن المفضل، حدثنا شعبة، عن جبلة بن سحيم، عن ابن عمر، عن النبي -صلى الله عليه وسلم- قال: ’’من جر ثوبه من مخيلة، فإن الله لا ينظر إليه’’.</w:t>
      </w:r>
    </w:p>
    <w:p/>
    <w:p>
      <w:pPr/>
      <w:r>
        <w:rPr/>
        <w:t xml:space="preserve">وبه، حدثنا شعبة، عن محارب بن دثار: سمعت ابن عمر: قال رسول الله -صلى الله عليه وسلم: ’’من جر ثوبه من مخيلة، فإن الله لا ينظر إليه’’.</w:t>
      </w:r>
    </w:p>
    <w:p/>
    <w:p>
      <w:pPr/>
      <w:r>
        <w:rPr/>
        <w:t xml:space="preserve">وبه، حدثنا شعبة، عن مسلم بن يناق: رأيت ابن عمر في دار خالد، فرأى رجلا يجر إزاره، فقال: ممن أنت؟ فقال: من بني ليث. قال: سمعت رسول الله -صلى الله عليه وسلم- بأذني هاتين يقول: ’’من جر إزاره، لا يريد بذلك إلا المخيلة، لم ينظر الله إليه’’.</w:t>
      </w:r>
    </w:p>
    <w:p/>
    <w:p>
      <w:pPr/>
      <w:r>
        <w:rPr/>
        <w:t xml:space="preserve">بشر بن المفضل، عن بشير بن ميمون الشقري، عن عمه أسامة بن أخدري -رضي الله عنه: أن رسول الله -صلى الله عليه وسلم- قال لرجل: ’’ما اسمك ’’؟. قال: أصرم. فقال: ’’أنت زرعة’’.</w:t>
      </w:r>
    </w:p>
    <w:p/>
    <w:p>
      <w:pPr/>
      <w:r>
        <w:rPr/>
        <w:t xml:space="preserve">هذا صحيح غريب معدود في أفراد بشر. خرجه أبو داود.</w:t>
      </w:r>
    </w:p>
    <w:p>
      <w:pPr>
        <w:jc w:val="start"/>
        <w:bidi/>
      </w:pPr>
      <w:r>
        <w:rPr>
          <w:sz w:val="24"/>
          <w:szCs w:val="24"/>
          <w:b w:val="1"/>
          <w:bCs w:val="1"/>
          <w:rtl/>
        </w:rPr>
        <w:t xml:space="preserve">
سير أعلام النبلاء،(دار الحديث- القاهرة،2006،ط 0،ج 7،ص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 ويكنى أبا إسماعيل. مولى لبني رقاش. وكان ثقة كثير الحديث. وكان عثمانيا. وتوفي سنة ست وثمانين ومائة.</w:t>
      </w:r>
    </w:p>
    <w:p>
      <w:pPr>
        <w:jc w:val="start"/>
        <w:bidi/>
      </w:pPr>
      <w:r>
        <w:rPr>
          <w:sz w:val="24"/>
          <w:szCs w:val="24"/>
          <w:b w:val="1"/>
          <w:bCs w:val="1"/>
          <w:rtl/>
        </w:rPr>
        <w:t xml:space="preserve">
الطبقات الكبرى،(دار الكتب العلمية - بيروت،1990،ط 1،ج 7،ص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w:t>
      </w:r>
    </w:p>
    <w:p>
      <w:pPr/>
      <w:r>
        <w:rPr/>
        <w:t xml:space="preserve">بشر بن المفضل بن لاحق مولى بنى رقاش كنيته أبو إسماعيل من أهل الاتقان مات سنة بضع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أبو إسماعيل، البصري 
</w:t>
      </w:r>
    </w:p>
    <w:p>
      <w:pPr/>
      <w:r>
        <w:rPr/>
        <w:t xml:space="preserve">بشر بن المفضل بن لاحق، أبو إسماعيل، البصري. </w:t>
      </w:r>
    </w:p>
    <w:p/>
    <w:p>
      <w:pPr/>
      <w:r>
        <w:rPr/>
        <w:t xml:space="preserve">يقال: مولى رقاش.</w:t>
      </w:r>
    </w:p>
    <w:p/>
    <w:p>
      <w:pPr/>
      <w:r>
        <w:rPr/>
        <w:t xml:space="preserve">سمع داود بن أبي هند.</w:t>
      </w:r>
    </w:p>
    <w:p/>
    <w:p>
      <w:pPr/>
      <w:r>
        <w:rPr/>
        <w:t xml:space="preserve">قال لي محمد بن محبوب: مات سنة سبع وثمانين بعد معتمر بشهرين، ومات معتمر في المحرم.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 </w:t>
      </w:r>
    </w:p>
    <w:p/>
    <w:p>
      <w:pPr/>
      <w:r>
        <w:rPr/>
        <w:t xml:space="preserve">يروي عن أبيه عن خالد الحذاء. روى عنه أبو داود الطيالسي، وليس هذا ببشر بن المفضل بن لاحق ذاك من أتباع التابعين.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البصري الرقاشي أبو إسماعيل
</w:t>
      </w:r>
    </w:p>
    <w:p>
      <w:pPr/>
      <w:r>
        <w:rPr/>
        <w:t xml:space="preserve">بشر بن المفضل بن لاحق البصري الرقاشي أبو إسماعيل </w:t>
      </w:r>
    </w:p>
    <w:p/>
    <w:p>
      <w:pPr/>
      <w:r>
        <w:rPr/>
        <w:t xml:space="preserve">روى عن حميد الطويل وخالد بن ذكوان وداود بن أبي هند</w:t>
      </w:r>
    </w:p>
    <w:p/>
    <w:p>
      <w:pPr/>
      <w:r>
        <w:rPr/>
        <w:t xml:space="preserve">وعنه أحمد وابن راهويه وابن المديني وخليفة بن خياط</w:t>
      </w:r>
    </w:p>
    <w:p/>
    <w:p>
      <w:pPr/>
      <w:r>
        <w:rPr/>
        <w:t xml:space="preserve">قال أحمد إليه المنتهى في التثبت بالبصرة وكان يصلى كل يوم أربعمائة ركعة ويصوم يومًا ويفطر يومًا وكان ثقة كثير الحديث مات سنة ست وثمانين ومائة</w:t>
      </w:r>
    </w:p>
    <w:p>
      <w:pPr>
        <w:jc w:val="start"/>
        <w:bidi/>
      </w:pPr>
      <w:r>
        <w:rPr>
          <w:sz w:val="24"/>
          <w:szCs w:val="24"/>
          <w:b w:val="1"/>
          <w:bCs w:val="1"/>
          <w:rtl/>
        </w:rPr>
        <w:t xml:space="preserve">
طبقات الحفاظ،(دار الكتب العلمية - بيروت،1403،ط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الإمام أبو إسماعيل
</w:t>
      </w:r>
    </w:p>
    <w:p>
      <w:pPr/>
      <w:r>
        <w:rPr/>
        <w:t xml:space="preserve">بشر بن المفضل بن لاحق الإمام أبو إسماعيل </w:t>
      </w:r>
    </w:p>
    <w:p/>
    <w:p>
      <w:pPr/>
      <w:r>
        <w:rPr/>
        <w:t xml:space="preserve">عن سهيل ويحيى بن سعيد وحميد وعنه أحمد وإسحاق وأمم وكان حجة قال بن المديني كان يصلي كل يوم أربعمائة ركعة ويصوم يوماً ويوماً مات 187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أبو إسماعيل الرقاشي
</w:t>
      </w:r>
    </w:p>
    <w:p>
      <w:pPr/>
      <w:r>
        <w:rPr/>
        <w:t xml:space="preserve">بشر بن المفضل بن لاحق أبو إسماعيل الرقاشي </w:t>
      </w:r>
    </w:p>
    <w:p/>
    <w:p>
      <w:pPr/>
      <w:r>
        <w:rPr/>
        <w:t xml:space="preserve">مولاهم البصري مات في شهر ربيع الأول سنة سبع وثمانين بعد المعتمر بشهرين ومات المعتمر في المحرم سنة سبع وثمانين ومائة</w:t>
      </w:r>
    </w:p>
    <w:p/>
    <w:p>
      <w:pPr/>
      <w:r>
        <w:rPr/>
        <w:t xml:space="preserve">روى عن خالد الحذاء في الإيمان والوضوء وغيرها وأبي مسلمة سعيد بن زيد في الصلاة وغيرها وأبي ريحانة في الوضوء وابن عون في الصلاة وغالب القطان في الصلاة وعمارة بن غزية في الصلاة والجنائز والنكاح وداود بن أبي هند في الصلاة وسلمة بن علقمة في الصلاة والصوم وسعيد الجريري وعمران بن مسلم القصير وسهيل بن أبي صالح وإسماعيل بن أمية في النكاح والبيوع ويحيى بن أبي إسحاق في الحج وصخر بن جويرية في اللباس وشعبة في النكاح وعاصم بن محمد العمري في العتاق ويحيى بن سعيد الأنصاري في القسامة وعبد الرحمن بن إسحاق في الطب وهشام الدستوائي في التوبة</w:t>
      </w:r>
    </w:p>
    <w:p/>
    <w:p>
      <w:pPr/>
      <w:r>
        <w:rPr/>
        <w:t xml:space="preserve">روى عنه نصر بن علي ومحمد بن أبي بكر المقدمي وحامد بن عمر البكراوي وأبو كامل الجحدري وعمرو بن علي ويحيى بن يحيى وأبو غسان المسمعي وحميد بن مسعدة وعبيد الله بن عمر القواريري وعثمان بن أبي شيبة وأبو بكر بن نافع العبدي ومحمد بن عبد الله بن يزيع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الرقاشي، مولاهم، أبو إسماعيل البصري.
</w:t>
      </w:r>
    </w:p>
    <w:p>
      <w:pPr/>
      <w:r>
        <w:rPr/>
        <w:t xml:space="preserve">(ع) بشر بن المفضل بن لاحق الرقاشي، مولاهم، أبو إسماعيل البصري. </w:t>
      </w:r>
    </w:p>
    <w:p/>
    <w:p>
      <w:pPr/>
      <w:r>
        <w:rPr/>
        <w:t xml:space="preserve">خرج أبو بكر بن خزيمة حديثه في «صحيحه»، وكذلك أبو علي الطوسي، وأبو محمد بن الجارود، والدارمي، وأبو عوانة الإسفرائيني، وأبو حاتم البستي، وأبو عبد الله النيسابوري».</w:t>
      </w:r>
    </w:p>
    <w:p/>
    <w:p>
      <w:pPr/>
      <w:r>
        <w:rPr/>
        <w:t xml:space="preserve">ولما ذكره ابن حبان في «جملة الثقات» قال: مات سنة سبع وثمانين ومائة في شهر ربيع الأول بعد المعتمر بشهر، ومات المعتمر في المحرم.</w:t>
      </w:r>
    </w:p>
    <w:p/>
    <w:p>
      <w:pPr/>
      <w:r>
        <w:rPr/>
        <w:t xml:space="preserve">وقال ابن منجويه: مات بعد المعتمر بشهرين.</w:t>
      </w:r>
    </w:p>
    <w:p/>
    <w:p>
      <w:pPr/>
      <w:r>
        <w:rPr/>
        <w:t xml:space="preserve">وقال البزار في كتاب «السنن» تأليفه: هو ثقة.</w:t>
      </w:r>
    </w:p>
    <w:p/>
    <w:p>
      <w:pPr/>
      <w:r>
        <w:rPr/>
        <w:t xml:space="preserve">وكذا قاله العجلي، وزاد: فقيه البدن، ثبت في الحديث، حسن الهيئة، صاحب سنة.</w:t>
      </w:r>
    </w:p>
    <w:p/>
    <w:p>
      <w:pPr/>
      <w:r>
        <w:rPr/>
        <w:t xml:space="preserve">وفي كتاب الخطيب: روى عن مالك بن أنس.</w:t>
      </w:r>
    </w:p>
    <w:p/>
    <w:p>
      <w:pPr/>
      <w:r>
        <w:rPr/>
        <w:t xml:space="preserve">وذكره ابن شاهين في «جملة الثقات».</w:t>
      </w:r>
    </w:p>
    <w:p/>
    <w:p>
      <w:pPr/>
      <w:r>
        <w:rPr/>
        <w:t xml:space="preserve">وفي «كتاب» ابن أبي خيثمة: توفي قبل المعتمر بأشهر.</w:t>
      </w:r>
    </w:p>
    <w:p/>
    <w:p>
      <w:pPr/>
      <w:r>
        <w:rPr/>
        <w:t xml:space="preserve">وفي «كتاب» ابن مردويه: روى عن موسى بن محمد بن حبان.</w:t>
      </w:r>
    </w:p>
    <w:p/>
    <w:p>
      <w:pPr/>
      <w:r>
        <w:rPr/>
        <w:t xml:space="preserve">وفي «كتاب» الباجي: قال الإمام أحمد: لم يسمع من ابن طاوس إلا حديثاً واحداً: «اتقوا بيتا يقال له الحمام».</w:t>
      </w:r>
    </w:p>
    <w:p/>
    <w:p>
      <w:pPr/>
      <w:r>
        <w:rPr/>
        <w:t xml:space="preserve">وفي «تاريخ القراب»: توفي بعد المعتمر بشهرين ومات المعتمر في صفر، وقال محمد بن عبد الأعلى: لسبع عشرة ليلة خلت من شهر المحرم.</w:t>
      </w:r>
    </w:p>
    <w:p/>
    <w:p>
      <w:pPr/>
      <w:r>
        <w:rPr/>
        <w:t xml:space="preserve">وذكره ابن خلفون في «الثقات».</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 </w:t>
      </w:r>
    </w:p>
    <w:p/>
    <w:p>
      <w:pPr/>
      <w:r>
        <w:rPr/>
        <w:t xml:space="preserve">يروي عن: أبيه عن خالد الحذاء، روى عنه: أبو داود الطيالسي.</w:t>
      </w:r>
    </w:p>
    <w:p/>
    <w:p>
      <w:pPr/>
      <w:r>
        <w:rPr/>
        <w:t xml:space="preserve">قال أبو حاتم في كتاب «الثقات»: وليس هذا ببشر بن المفضل بن لاحق،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w:t>
      </w:r>
    </w:p>
    <w:p>
      <w:pPr/>
      <w:r>
        <w:rPr/>
        <w:t xml:space="preserve">بشر بن المفضل بن لاحق </w:t>
      </w:r>
    </w:p>
    <w:p/>
    <w:p>
      <w:pPr/>
      <w:r>
        <w:rPr/>
        <w:t xml:space="preserve">مولى بني رقاش كنيته أبو إسماعيل من أهل البصرة</w:t>
      </w:r>
    </w:p>
    <w:p/>
    <w:p>
      <w:pPr/>
      <w:r>
        <w:rPr/>
        <w:t xml:space="preserve">يروي عن حميد الطويل ومحمد بن المنكدر وداود بن أبي هند روى عنه أهل العراق مات في شهر ربيع الأول سنة سبع وثمانين ومائة بعد المعتمر بشهرين ومات المعتمر في المحرم سنة سبع وثمانين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 </w:t>
      </w:r>
    </w:p>
    <w:p/>
    <w:p>
      <w:pPr/>
      <w:r>
        <w:rPr/>
        <w:t xml:space="preserve">يروي عن أبيه عن خالد الحذاء روى عنه أبو داود الطيالسي وليس هذا ببشر بن المفضل بن لاحق ذاك من أتباع التابعين قد ذكرناه قبل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الرقاشي
</w:t>
      </w:r>
    </w:p>
    <w:p>
      <w:pPr/>
      <w:r>
        <w:rPr/>
        <w:t xml:space="preserve">بشر بن المفضل الرقاشي </w:t>
      </w:r>
    </w:p>
    <w:p/>
    <w:p>
      <w:pPr/>
      <w:r>
        <w:rPr/>
        <w:t xml:space="preserve">ثقة فقيه البدن ثبت في الحديث حسن الحديث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البجلي
</w:t>
      </w:r>
    </w:p>
    <w:p>
      <w:pPr/>
      <w:r>
        <w:rPr/>
        <w:t xml:space="preserve">بشر بن المفضل البجلي </w:t>
      </w:r>
    </w:p>
    <w:p/>
    <w:p>
      <w:pPr/>
      <w:r>
        <w:rPr/>
        <w:t xml:space="preserve">يروي عن أنس بن سيرين قال الأزدي ضعيف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(ع)
</w:t>
      </w:r>
    </w:p>
    <w:p>
      <w:pPr/>
      <w:r>
        <w:rPr/>
        <w:t xml:space="preserve">بشر بن المفضل (ع) </w:t>
      </w:r>
    </w:p>
    <w:p/>
    <w:p>
      <w:pPr/>
      <w:r>
        <w:rPr/>
        <w:t xml:space="preserve">ابن لاحق، الإمام الحافظ، أبو إسماعيل الرقاشي مولاهم البصري.</w:t>
      </w:r>
    </w:p>
    <w:p/>
    <w:p>
      <w:pPr/>
      <w:r>
        <w:rPr/>
        <w:t xml:space="preserve">حدث عن: سهيل بن أبي صالح، وحميد الطويل، والجريري، وخالد الحذاء، والطبقة.</w:t>
      </w:r>
    </w:p>
    <w:p/>
    <w:p>
      <w:pPr/>
      <w:r>
        <w:rPr/>
        <w:t xml:space="preserve">وعنه: ابن المديني، وابن راهويه، وأحمد، ونصر بن علي، والفلاس، وأحمد بن المقدام، وخلق.</w:t>
      </w:r>
    </w:p>
    <w:p/>
    <w:p>
      <w:pPr/>
      <w:r>
        <w:rPr/>
        <w:t xml:space="preserve">قال أحمد: إليه المنتهى في التثبت بالبصرة.</w:t>
      </w:r>
    </w:p>
    <w:p/>
    <w:p>
      <w:pPr/>
      <w:r>
        <w:rPr/>
        <w:t xml:space="preserve">وقال ابن المديني: كاد يصلي كل يوم أربعمئة ركعة، ويصوم يوماً، ويفطر يوماً.</w:t>
      </w:r>
    </w:p>
    <w:p/>
    <w:p>
      <w:pPr/>
      <w:r>
        <w:rPr/>
        <w:t xml:space="preserve">وروي أنه ذكر عنده جهمي، فقال: لا تذكروا ذاك الكافر.</w:t>
      </w:r>
    </w:p>
    <w:p/>
    <w:p>
      <w:pPr/>
      <w:r>
        <w:rPr/>
        <w:t xml:space="preserve">توفي سنة ست - أو سبع -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w:t>
      </w:r>
    </w:p>
    <w:p>
      <w:pPr/>
      <w:r>
        <w:rPr/>
        <w:t xml:space="preserve">بشر بن المفضل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المفضل بن لاحق الرقاشي أبو إسماعيل
</w:t>
      </w:r>
    </w:p>
    <w:p>
      <w:pPr/>
      <w:r>
        <w:rPr/>
        <w:t xml:space="preserve">بشر بن المفضل بن لاحق الرقاشي أبو إسماعيل </w:t>
      </w:r>
    </w:p>
    <w:p/>
    <w:p>
      <w:pPr/>
      <w:r>
        <w:rPr/>
        <w:t xml:space="preserve">روى عن يونس بن عبيد وابن عون روى عنه مسدد وأحمد بن حنبل سمعت أبي يقول ذلك، قال أبو محمد وروى عن خالد الحذاء.</w:t>
      </w:r>
    </w:p>
    <w:p/>
    <w:p>
      <w:pPr/>
      <w:r>
        <w:rPr/>
        <w:t xml:space="preserve">حدثنا عبد الرحمن نا أبو بكر الأسدي قال سمعت أحمد بن حنبل يقول بشر بن المفضل إليه المنتهى في التثبت بالبصرة.</w:t>
      </w:r>
    </w:p>
    <w:p/>
    <w:p>
      <w:pPr/>
      <w:r>
        <w:rPr/>
        <w:t xml:space="preserve">حدثنا عبد الرحمن حدثني أبي نا معاوية بن صالح بن أبي عبيد الله الدمشقي قال قلت ليحيى بن معين: من أثبت شيوخ البصريين؟ قال بشر بن المفضل مع جماعة سماهم. سمعت أبي يقول بشر بن المفضل ثقة. سئل أبو زرعة عن بشر بن المفضل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2026-05-09T08:28:17+03:00</dcterms:created>
  <dcterms:modified xsi:type="dcterms:W3CDTF">2026-05-09T08:28:17+03:00</dcterms:modified>
</cp:coreProperties>
</file>

<file path=docProps/custom.xml><?xml version="1.0" encoding="utf-8"?>
<Properties xmlns="http://schemas.openxmlformats.org/officeDocument/2006/custom-properties" xmlns:vt="http://schemas.openxmlformats.org/officeDocument/2006/docPropsVTypes"/>
</file>