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برهان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برهان المقرئ
</w:t>
      </w:r>
    </w:p>
    <w:p>
      <w:pPr/>
      <w:r>
        <w:rPr/>
        <w:t xml:space="preserve">ابن برهان المقرئ  الحسين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برهان المقرئ
</w:t>
      </w:r>
    </w:p>
    <w:p>
      <w:pPr/>
      <w:r>
        <w:rPr/>
        <w:t xml:space="preserve">ابن برهان المقرئ الحسين بن إبراهيم بن عبد الله، أبو عبد الله المقرئ الأنباري. كان والده يلقب برهان- بفتح الباء الموحدة.</w:t>
      </w:r>
    </w:p>
    <w:p/>
    <w:p>
      <w:pPr/>
      <w:r>
        <w:rPr/>
        <w:t xml:space="preserve">قرأ القرآن بالروايات على أبي أحمد عبد الله بن الحسين بن حسنون البغدادي صاحب ابن مجاهد. وتوفي سنة أربع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2026-05-09T09:38:08+03:00</dcterms:created>
  <dcterms:modified xsi:type="dcterms:W3CDTF">2026-05-09T09:38:08+03:00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