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الأمير برسق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الأمير برسق
</w:t>
      </w:r>
    </w:p>
    <w:p>
      <w:pPr/>
      <w:r>
        <w:rPr/>
        <w:t xml:space="preserve">الأمير برسق برسق الأمير؛ كان من كبار الدولة الملكشاهية، وثب عليه باطني فقتله في سنة تسعين وأربع مائة.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2026-05-09T10:35:14+03:00</dcterms:created>
  <dcterms:modified xsi:type="dcterms:W3CDTF">2026-05-09T10:35:14+03:00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