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بديل الصحابي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بديل الصحابي
</w:t>
      </w:r>
    </w:p>
    <w:p>
      <w:pPr/>
      <w:r>
        <w:rPr/>
        <w:t xml:space="preserve">بديل الصحابي بديل رجل آخر من الصحابة، روى عنه علي بن رباح المصري قال: رأيت رسول الله صلى الله عليه وسلم يمسح على الخفين. حديثه عند رشدين بن سعد عن موسى بن علي بن رباح عن أبيه عن بديل، حليف لهم.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2026-05-09T10:35:14+03:00</dcterms:created>
  <dcterms:modified xsi:type="dcterms:W3CDTF">2026-05-09T10:35:14+03:00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