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الساعدي الشافعي
</w:t>
      </w:r>
    </w:p>
    <w:p>
      <w:pPr>
        <w:jc w:val="start"/>
        <w:bidi/>
      </w:pPr>
      <w:r>
        <w:rPr>
          <w:rFonts w:ascii="arial" w:hAnsi="arial" w:eastAsia="arial" w:cs="arial"/>
          <w:sz w:val="28"/>
          <w:szCs w:val="28"/>
          <w:b w:val="1"/>
          <w:bCs w:val="1"/>
          <w:rtl/>
        </w:rPr>
        <w:t xml:space="preserve">‌أبو سعد الساعدي الشافعي
</w:t>
      </w:r>
    </w:p>
    <w:p>
      <w:pPr/>
      <w:r>
        <w:rPr/>
        <w:t xml:space="preserve">‌أبو سعد الساعدي الشافعي بدر بن الخضر السروي أبو سعد الفقيه الشافعي؛ قدم بغداد في طلب العلم، وقرأ الفقه على أبي إسحق الشيرزي. وقال يمدحه لما قرأ عليه كتاب التنبيه الذي صنفه:</w:t>
      </w:r>
    </w:p>
    <w:p/>
    <w:p>
      <w:pPr>
        <w:jc w:val="center"/>
      </w:pPr>
      <w:r>
        <w:rPr>
          <w:color w:val="ff0000"/>
        </w:rPr>
        <w:t xml:space="preserve">يا كوكبا ملأ البصائر نوره</w:t>
      </w:r>
      <w:r>
        <w:rPr>
          <w:color w:val="ff0000"/>
        </w:rPr>
        <w:t xml:space="preserve">      </w:t>
      </w:r>
      <w:r>
        <w:rPr>
          <w:color w:val="ff0000"/>
        </w:rPr>
        <w:t xml:space="preserve">من ذا رأى لك في الأنام شبيها</w:t>
      </w:r>
    </w:p>
    <w:p/>
    <w:p>
      <w:pPr>
        <w:jc w:val="center"/>
      </w:pPr>
      <w:r>
        <w:rPr>
          <w:color w:val="ff0000"/>
        </w:rPr>
        <w:t xml:space="preserve">بغداد تاه على البلاد لكونه</w:t>
      </w:r>
      <w:r>
        <w:rPr>
          <w:color w:val="ff0000"/>
        </w:rPr>
        <w:t xml:space="preserve">      </w:t>
      </w:r>
      <w:r>
        <w:rPr>
          <w:color w:val="ff0000"/>
        </w:rPr>
        <w:t xml:space="preserve">فيه إماما للعلوم نبيها</w:t>
      </w:r>
    </w:p>
    <w:p/>
    <w:p>
      <w:pPr>
        <w:jc w:val="center"/>
      </w:pPr>
      <w:r>
        <w:rPr>
          <w:color w:val="ff0000"/>
        </w:rPr>
        <w:t xml:space="preserve">ذمر إذا ما سل سيف لسانه</w:t>
      </w:r>
      <w:r>
        <w:rPr>
          <w:color w:val="ff0000"/>
        </w:rPr>
        <w:t xml:space="preserve">      </w:t>
      </w:r>
      <w:r>
        <w:rPr>
          <w:color w:val="ff0000"/>
        </w:rPr>
        <w:t xml:space="preserve">يوم الجدال عقولنا يسبيها</w:t>
      </w:r>
    </w:p>
    <w:p/>
    <w:p>
      <w:pPr>
        <w:jc w:val="center"/>
      </w:pPr>
      <w:r>
        <w:rPr>
          <w:color w:val="ff0000"/>
        </w:rPr>
        <w:t xml:space="preserve">كانت خواطرنا نياما برهة</w:t>
      </w:r>
      <w:r>
        <w:rPr>
          <w:color w:val="ff0000"/>
        </w:rPr>
        <w:t xml:space="preserve">      </w:t>
      </w:r>
      <w:r>
        <w:rPr>
          <w:color w:val="ff0000"/>
        </w:rPr>
        <w:t xml:space="preserve">فرزقن من تنبيهه تنبيها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2026-05-13T22:39:55+03:00</dcterms:created>
  <dcterms:modified xsi:type="dcterms:W3CDTF">2026-05-13T22:39:55+03:00</dcterms:modified>
</cp:coreProperties>
</file>

<file path=docProps/custom.xml><?xml version="1.0" encoding="utf-8"?>
<Properties xmlns="http://schemas.openxmlformats.org/officeDocument/2006/custom-properties" xmlns:vt="http://schemas.openxmlformats.org/officeDocument/2006/docPropsVTypes"/>
</file>