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الفقاعي
</w:t>
      </w:r>
    </w:p>
    <w:p>
      <w:pPr>
        <w:jc w:val="start"/>
        <w:bidi/>
      </w:pPr>
      <w:r>
        <w:rPr>
          <w:rFonts w:ascii="arial" w:hAnsi="arial" w:eastAsia="arial" w:cs="arial"/>
          <w:sz w:val="28"/>
          <w:szCs w:val="28"/>
          <w:b w:val="1"/>
          <w:bCs w:val="1"/>
          <w:rtl/>
        </w:rPr>
        <w:t xml:space="preserve">ابن الفقاعي
</w:t>
      </w:r>
    </w:p>
    <w:p>
      <w:pPr/>
      <w:r>
        <w:rPr/>
        <w:t xml:space="preserve">ابن الفقاعي أيوب بن عمر بن علي بن مقلد، أبو الصبر الحمامي الدمشقي المعروف بابن الفقاعي؛ روى تاريخ داريا عن الخشوعي، روى عنه الدمياطي وابن الخباز وغيرهما. وتوفي سنة ست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الفقاعي
</w:t>
      </w:r>
    </w:p>
    <w:p>
      <w:pPr/>
      <w:r>
        <w:rPr/>
        <w:t xml:space="preserve">ابن الفقاعي أيوب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2026-05-15T14:24:41+03:00</dcterms:created>
  <dcterms:modified xsi:type="dcterms:W3CDTF">2026-05-15T14:24:41+03:00</dcterms:modified>
</cp:coreProperties>
</file>

<file path=docProps/custom.xml><?xml version="1.0" encoding="utf-8"?>
<Properties xmlns="http://schemas.openxmlformats.org/officeDocument/2006/custom-properties" xmlns:vt="http://schemas.openxmlformats.org/officeDocument/2006/docPropsVTypes"/>
</file>